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7" w:type="dxa"/>
        <w:jc w:val="center"/>
        <w:tblInd w:w="-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9"/>
        <w:gridCol w:w="1653"/>
        <w:gridCol w:w="1995"/>
        <w:gridCol w:w="2394"/>
        <w:gridCol w:w="3626"/>
      </w:tblGrid>
      <w:tr w:rsidR="00B54ECC" w:rsidTr="00B54ECC">
        <w:trPr>
          <w:jc w:val="center"/>
        </w:trPr>
        <w:tc>
          <w:tcPr>
            <w:tcW w:w="14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ECC" w:rsidRDefault="00B54EC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Государственное бюджетное учреждение здравоохранения города Москвы "Городская поликлиника № 69 Департамента здравоохранения города Москвы"</w:t>
            </w:r>
          </w:p>
        </w:tc>
      </w:tr>
      <w:tr w:rsidR="00B54ECC" w:rsidTr="00B54ECC">
        <w:trPr>
          <w:jc w:val="center"/>
        </w:trPr>
        <w:tc>
          <w:tcPr>
            <w:tcW w:w="1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CC" w:rsidRDefault="00B5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vertAlign w:val="superscript"/>
                <w:lang w:eastAsia="en-US"/>
              </w:rPr>
              <w:t>(полное наименование работодателя)</w:t>
            </w:r>
          </w:p>
        </w:tc>
      </w:tr>
      <w:tr w:rsidR="00B54ECC" w:rsidTr="00B54ECC">
        <w:trPr>
          <w:jc w:val="center"/>
        </w:trPr>
        <w:tc>
          <w:tcPr>
            <w:tcW w:w="14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ECC" w:rsidRDefault="00B54EC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111401, г. Москва, ул. 2-я Владимирская, д. 31А; </w:t>
            </w:r>
            <w:proofErr w:type="spellStart"/>
            <w:r>
              <w:rPr>
                <w:color w:val="000000"/>
                <w:lang w:eastAsia="en-US"/>
              </w:rPr>
              <w:t>Шаклычева-Компанец</w:t>
            </w:r>
            <w:proofErr w:type="spellEnd"/>
            <w:r>
              <w:rPr>
                <w:color w:val="000000"/>
                <w:lang w:eastAsia="en-US"/>
              </w:rPr>
              <w:t xml:space="preserve"> Е. О.; gp69@zdrav.mos.ru; тел.: +7 (495) 304-30-15</w:t>
            </w:r>
          </w:p>
        </w:tc>
      </w:tr>
      <w:tr w:rsidR="00B54ECC" w:rsidTr="00B54ECC">
        <w:trPr>
          <w:jc w:val="center"/>
        </w:trPr>
        <w:tc>
          <w:tcPr>
            <w:tcW w:w="1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CC" w:rsidRDefault="00B5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vertAlign w:val="superscript"/>
                <w:lang w:eastAsia="en-US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B54ECC" w:rsidTr="00B54ECC"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CC" w:rsidRDefault="00B5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CC" w:rsidRDefault="00B5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CC" w:rsidRDefault="00B5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CC" w:rsidRDefault="00B5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вида экономической деятельности по ОКВЭД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CC" w:rsidRDefault="00B5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территории по ОКАТО</w:t>
            </w:r>
          </w:p>
        </w:tc>
      </w:tr>
      <w:tr w:rsidR="00B54ECC" w:rsidTr="00B54ECC"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CC" w:rsidRDefault="00B5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7720022032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CC" w:rsidRDefault="00B5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05009282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CC" w:rsidRDefault="00B5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2300229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CC" w:rsidRDefault="00B5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86.21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CC" w:rsidRDefault="00B54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45263583000</w:t>
            </w:r>
          </w:p>
        </w:tc>
      </w:tr>
    </w:tbl>
    <w:p w:rsidR="00A92FD0" w:rsidRDefault="00A92FD0" w:rsidP="00A92FD0">
      <w:pPr>
        <w:jc w:val="center"/>
      </w:pPr>
    </w:p>
    <w:p w:rsidR="00B54ECC" w:rsidRPr="00B54ECC" w:rsidRDefault="00B54ECC" w:rsidP="00A92FD0">
      <w:pPr>
        <w:jc w:val="center"/>
      </w:pPr>
    </w:p>
    <w:p w:rsidR="00A92FD0" w:rsidRDefault="00A92FD0" w:rsidP="00A92FD0">
      <w:pPr>
        <w:jc w:val="center"/>
        <w:rPr>
          <w:b/>
          <w:sz w:val="28"/>
          <w:szCs w:val="28"/>
        </w:rPr>
      </w:pPr>
      <w:r w:rsidRPr="00A92FD0">
        <w:rPr>
          <w:b/>
          <w:sz w:val="28"/>
          <w:szCs w:val="28"/>
        </w:rPr>
        <w:t>Карта идентификации опасностей и определения уровня рисков № 14</w:t>
      </w:r>
    </w:p>
    <w:p w:rsidR="00A92FD0" w:rsidRPr="00A92FD0" w:rsidRDefault="00A92FD0" w:rsidP="00A92FD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131" w:tblpY="72"/>
        <w:tblW w:w="0" w:type="auto"/>
        <w:tblLook w:val="0000" w:firstRow="0" w:lastRow="0" w:firstColumn="0" w:lastColumn="0" w:noHBand="0" w:noVBand="0"/>
      </w:tblPr>
      <w:tblGrid>
        <w:gridCol w:w="8188"/>
      </w:tblGrid>
      <w:tr w:rsidR="00A92FD0" w:rsidRPr="00A92FD0" w:rsidTr="00A7090E">
        <w:trPr>
          <w:trHeight w:val="417"/>
        </w:trPr>
        <w:tc>
          <w:tcPr>
            <w:tcW w:w="8188" w:type="dxa"/>
          </w:tcPr>
          <w:p w:rsidR="00A92FD0" w:rsidRPr="00A92FD0" w:rsidRDefault="00A92FD0" w:rsidP="00A92FD0">
            <w:pPr>
              <w:ind w:firstLine="284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632"/>
              <w:gridCol w:w="1340"/>
            </w:tblGrid>
            <w:tr w:rsidR="00A92FD0" w:rsidRPr="00A92FD0" w:rsidTr="00A7090E">
              <w:tc>
                <w:tcPr>
                  <w:tcW w:w="86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92FD0" w:rsidRPr="00A92FD0" w:rsidRDefault="00A92FD0" w:rsidP="00B54ECC">
                  <w:pPr>
                    <w:framePr w:hSpace="180" w:wrap="around" w:vAnchor="text" w:hAnchor="page" w:x="1131" w:y="72"/>
                    <w:rPr>
                      <w:sz w:val="24"/>
                      <w:szCs w:val="24"/>
                    </w:rPr>
                  </w:pPr>
                  <w:r w:rsidRPr="00A92FD0">
                    <w:rPr>
                      <w:sz w:val="24"/>
                      <w:szCs w:val="24"/>
                    </w:rPr>
                    <w:t>Врач – гастроэнтеролог                                                21299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92FD0" w:rsidRPr="00A92FD0" w:rsidRDefault="00A92FD0" w:rsidP="00B54ECC">
                  <w:pPr>
                    <w:framePr w:hSpace="180" w:wrap="around" w:vAnchor="text" w:hAnchor="page" w:x="1131" w:y="72"/>
                    <w:rPr>
                      <w:sz w:val="24"/>
                      <w:szCs w:val="24"/>
                    </w:rPr>
                  </w:pPr>
                </w:p>
              </w:tc>
            </w:tr>
            <w:tr w:rsidR="00A92FD0" w:rsidRPr="00A92FD0" w:rsidTr="00A7090E">
              <w:tc>
                <w:tcPr>
                  <w:tcW w:w="86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92FD0" w:rsidRPr="00A92FD0" w:rsidRDefault="00A92FD0" w:rsidP="00B54ECC">
                  <w:pPr>
                    <w:framePr w:hSpace="180" w:wrap="around" w:vAnchor="text" w:hAnchor="page" w:x="1131" w:y="72"/>
                    <w:rPr>
                      <w:sz w:val="24"/>
                      <w:szCs w:val="24"/>
                      <w:vertAlign w:val="superscript"/>
                    </w:rPr>
                  </w:pPr>
                  <w:r w:rsidRPr="00A92FD0">
                    <w:rPr>
                      <w:sz w:val="24"/>
                      <w:szCs w:val="24"/>
                      <w:vertAlign w:val="superscript"/>
                    </w:rPr>
                    <w:t>(наименование профессии (должности) работника)                                    (код по ОК 016-94)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92FD0" w:rsidRPr="00A92FD0" w:rsidRDefault="00A92FD0" w:rsidP="00B54ECC">
                  <w:pPr>
                    <w:framePr w:hSpace="180" w:wrap="around" w:vAnchor="text" w:hAnchor="page" w:x="1131" w:y="72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A92FD0" w:rsidRPr="00A92FD0" w:rsidRDefault="00A92FD0" w:rsidP="00A92FD0">
            <w:pPr>
              <w:rPr>
                <w:sz w:val="24"/>
                <w:szCs w:val="24"/>
                <w:u w:val="single"/>
              </w:rPr>
            </w:pPr>
            <w:r w:rsidRPr="00A92FD0">
              <w:rPr>
                <w:sz w:val="24"/>
                <w:szCs w:val="24"/>
              </w:rPr>
              <w:t>Наименование структурного подразделения:</w:t>
            </w:r>
            <w:r w:rsidRPr="00A92FD0">
              <w:rPr>
                <w:sz w:val="24"/>
                <w:szCs w:val="24"/>
                <w:u w:val="single"/>
              </w:rPr>
              <w:t xml:space="preserve"> Консультативное отделение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</w:p>
        </w:tc>
      </w:tr>
    </w:tbl>
    <w:p w:rsidR="00A92FD0" w:rsidRPr="00A92FD0" w:rsidRDefault="00A92FD0" w:rsidP="00A92FD0">
      <w:pPr>
        <w:tabs>
          <w:tab w:val="left" w:pos="14884"/>
        </w:tabs>
        <w:ind w:right="142"/>
        <w:jc w:val="right"/>
        <w:rPr>
          <w:sz w:val="24"/>
          <w:szCs w:val="24"/>
        </w:rPr>
      </w:pPr>
      <w:r w:rsidRPr="00A92FD0">
        <w:rPr>
          <w:sz w:val="24"/>
          <w:szCs w:val="24"/>
        </w:rPr>
        <w:t xml:space="preserve">                                         </w:t>
      </w:r>
    </w:p>
    <w:p w:rsidR="00A92FD0" w:rsidRPr="00A92FD0" w:rsidRDefault="00A92FD0" w:rsidP="00A92FD0">
      <w:pPr>
        <w:tabs>
          <w:tab w:val="left" w:pos="14884"/>
        </w:tabs>
        <w:ind w:right="142"/>
        <w:jc w:val="right"/>
        <w:rPr>
          <w:sz w:val="24"/>
          <w:szCs w:val="24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76"/>
        <w:gridCol w:w="1976"/>
        <w:gridCol w:w="1600"/>
        <w:gridCol w:w="6"/>
        <w:gridCol w:w="854"/>
        <w:gridCol w:w="27"/>
        <w:gridCol w:w="2199"/>
        <w:gridCol w:w="15"/>
        <w:gridCol w:w="511"/>
        <w:gridCol w:w="556"/>
        <w:gridCol w:w="457"/>
        <w:gridCol w:w="12"/>
        <w:gridCol w:w="791"/>
        <w:gridCol w:w="737"/>
        <w:gridCol w:w="743"/>
      </w:tblGrid>
      <w:tr w:rsidR="00A92FD0" w:rsidRPr="00A92FD0" w:rsidTr="00A7090E">
        <w:trPr>
          <w:cantSplit/>
          <w:trHeight w:val="1680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Наименование производственного процесса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Опасность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ind w:left="-108" w:right="-69"/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Опасное событие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ind w:left="113" w:right="106"/>
              <w:jc w:val="center"/>
              <w:rPr>
                <w:b/>
                <w:color w:val="000000"/>
                <w:sz w:val="24"/>
                <w:szCs w:val="24"/>
              </w:rPr>
            </w:pPr>
            <w:r w:rsidRPr="00A92FD0">
              <w:rPr>
                <w:b/>
                <w:color w:val="000000"/>
                <w:sz w:val="24"/>
                <w:szCs w:val="24"/>
              </w:rPr>
              <w:t>Последствия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ind w:left="113" w:right="106"/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color w:val="000000"/>
                <w:sz w:val="24"/>
                <w:szCs w:val="24"/>
              </w:rPr>
              <w:t>Условия возникновения опасного события</w:t>
            </w:r>
          </w:p>
        </w:tc>
        <w:tc>
          <w:tcPr>
            <w:tcW w:w="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92FD0">
              <w:rPr>
                <w:b/>
                <w:color w:val="000000"/>
                <w:sz w:val="24"/>
                <w:szCs w:val="24"/>
              </w:rPr>
              <w:t>Существующие меры управления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Тяжесть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Вероятность</w:t>
            </w:r>
          </w:p>
        </w:tc>
        <w:tc>
          <w:tcPr>
            <w:tcW w:w="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92FD0">
              <w:rPr>
                <w:color w:val="000000"/>
                <w:sz w:val="22"/>
                <w:szCs w:val="22"/>
              </w:rPr>
              <w:t>Ссылка на Карту оценки риска (для средних и высоких рисков)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92FD0">
              <w:rPr>
                <w:b/>
                <w:color w:val="000000"/>
                <w:sz w:val="24"/>
                <w:szCs w:val="24"/>
              </w:rPr>
              <w:t>Комментарии</w:t>
            </w:r>
          </w:p>
        </w:tc>
      </w:tr>
      <w:tr w:rsidR="00A92FD0" w:rsidRPr="00A92FD0" w:rsidTr="00A7090E">
        <w:trPr>
          <w:cantSplit/>
          <w:trHeight w:val="268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ind w:left="-108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ind w:left="113" w:right="10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ind w:left="113" w:right="10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92FD0">
              <w:rPr>
                <w:color w:val="000000"/>
                <w:sz w:val="22"/>
                <w:szCs w:val="22"/>
              </w:rPr>
              <w:t>Допустимость риска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92FD0" w:rsidRPr="00A92FD0" w:rsidTr="00A7090E">
        <w:trPr>
          <w:cantSplit/>
          <w:trHeight w:val="226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ind w:left="-108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ind w:left="113" w:right="10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ind w:left="113" w:right="10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92FD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92FD0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FD0" w:rsidRPr="00A92FD0" w:rsidRDefault="00A92FD0" w:rsidP="00A9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92FD0" w:rsidRPr="00A92FD0" w:rsidTr="00A7090E">
        <w:trPr>
          <w:trHeight w:val="27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5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9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11</w:t>
            </w:r>
          </w:p>
        </w:tc>
      </w:tr>
      <w:tr w:rsidR="00A92FD0" w:rsidRPr="00A92FD0" w:rsidTr="00A7090E">
        <w:trPr>
          <w:trHeight w:val="1413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2"/>
                <w:szCs w:val="22"/>
              </w:rPr>
              <w:t>14-МП-1 Консультативный прием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color w:val="0000FF"/>
                <w:sz w:val="24"/>
                <w:szCs w:val="24"/>
              </w:rPr>
            </w:pPr>
            <w:r w:rsidRPr="00A92FD0">
              <w:rPr>
                <w:color w:val="0000FF"/>
                <w:sz w:val="22"/>
                <w:szCs w:val="22"/>
              </w:rPr>
              <w:t xml:space="preserve">поражение током вследствие прямого контакта с токоведущими частями из-за касания незащищенными </w:t>
            </w:r>
            <w:r w:rsidRPr="00A92FD0">
              <w:rPr>
                <w:color w:val="0000FF"/>
                <w:sz w:val="22"/>
                <w:szCs w:val="22"/>
              </w:rPr>
              <w:lastRenderedPageBreak/>
              <w:t>частями тела деталей, находящихся под напряжением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proofErr w:type="spellStart"/>
            <w:r w:rsidRPr="00A92FD0">
              <w:rPr>
                <w:sz w:val="22"/>
                <w:szCs w:val="22"/>
              </w:rPr>
              <w:lastRenderedPageBreak/>
              <w:t>Электротравма</w:t>
            </w:r>
            <w:proofErr w:type="spellEnd"/>
            <w:r w:rsidRPr="00A92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Травма (ожог) легкой степени тяжести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ИОТ для врача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2"/>
                <w:szCs w:val="22"/>
              </w:rPr>
            </w:pPr>
            <w:r w:rsidRPr="00A92FD0">
              <w:rPr>
                <w:color w:val="000000"/>
                <w:sz w:val="22"/>
                <w:szCs w:val="22"/>
                <w:u w:val="single"/>
              </w:rPr>
              <w:t>14-МП-1/1</w:t>
            </w:r>
            <w:r w:rsidRPr="00A92F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FD0" w:rsidRPr="00A92FD0" w:rsidTr="00A7090E">
        <w:trPr>
          <w:trHeight w:val="777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color w:val="0000FF"/>
                <w:sz w:val="24"/>
                <w:szCs w:val="24"/>
              </w:rPr>
            </w:pPr>
            <w:r w:rsidRPr="00A92FD0">
              <w:rPr>
                <w:color w:val="0000FF"/>
                <w:sz w:val="22"/>
                <w:szCs w:val="22"/>
              </w:rPr>
              <w:t>воздействие на кожные покровы чистящих и дезинфицирующих веществ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Аллергические реакции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Легкие травмы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Приобретение сертифицированных дезинфицирующих и моющих средств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2"/>
                <w:szCs w:val="22"/>
              </w:rPr>
            </w:pPr>
            <w:r w:rsidRPr="00A92FD0">
              <w:rPr>
                <w:color w:val="000000"/>
                <w:sz w:val="22"/>
                <w:szCs w:val="22"/>
                <w:u w:val="single"/>
              </w:rPr>
              <w:t>14-МП-1/2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FD0" w:rsidRPr="00A92FD0" w:rsidTr="00A7090E">
        <w:trPr>
          <w:trHeight w:val="622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color w:val="0000FF"/>
                <w:sz w:val="24"/>
                <w:szCs w:val="24"/>
              </w:rPr>
            </w:pPr>
            <w:r w:rsidRPr="00A92FD0">
              <w:rPr>
                <w:color w:val="0000FF"/>
                <w:sz w:val="22"/>
                <w:szCs w:val="22"/>
              </w:rPr>
              <w:t>психические нагрузки, стрессы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proofErr w:type="spellStart"/>
            <w:r w:rsidRPr="00A92FD0">
              <w:rPr>
                <w:sz w:val="22"/>
                <w:szCs w:val="22"/>
              </w:rPr>
              <w:t>Травмирование</w:t>
            </w:r>
            <w:proofErr w:type="spellEnd"/>
            <w:r w:rsidRPr="00A92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Легкая травма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1.Соблюдение режима труда и отдыха</w:t>
            </w:r>
          </w:p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 xml:space="preserve">2. Перерывы в работе (защита временем).  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  <w:u w:val="single"/>
              </w:rPr>
            </w:pPr>
            <w:r w:rsidRPr="00A92FD0">
              <w:rPr>
                <w:sz w:val="22"/>
                <w:szCs w:val="22"/>
                <w:u w:val="single"/>
              </w:rPr>
              <w:t>14-МП-1/3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FD0" w:rsidRPr="00A92FD0" w:rsidTr="00A7090E">
        <w:trPr>
          <w:trHeight w:val="622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color w:val="0000FF"/>
                <w:sz w:val="24"/>
                <w:szCs w:val="24"/>
              </w:rPr>
            </w:pPr>
            <w:r w:rsidRPr="00A92FD0">
              <w:rPr>
                <w:color w:val="0000FF"/>
                <w:sz w:val="22"/>
                <w:szCs w:val="22"/>
              </w:rPr>
              <w:t>перенапряжение зрительного анализатора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proofErr w:type="spellStart"/>
            <w:r w:rsidRPr="00A92FD0">
              <w:rPr>
                <w:sz w:val="22"/>
                <w:szCs w:val="22"/>
              </w:rPr>
              <w:t>Травмирование</w:t>
            </w:r>
            <w:proofErr w:type="spellEnd"/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Заболевание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1.Соблюдение режима труда и отдыха</w:t>
            </w:r>
          </w:p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2. Перерывы в работе (защита временем). 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  <w:u w:val="single"/>
              </w:rPr>
            </w:pPr>
            <w:r w:rsidRPr="00A92FD0">
              <w:rPr>
                <w:sz w:val="22"/>
                <w:szCs w:val="22"/>
                <w:u w:val="single"/>
              </w:rPr>
              <w:t>14-МП-1/4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FD0" w:rsidRPr="00A92FD0" w:rsidTr="00A7090E">
        <w:trPr>
          <w:trHeight w:val="311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color w:val="0000FF"/>
                <w:sz w:val="24"/>
                <w:szCs w:val="24"/>
              </w:rPr>
            </w:pPr>
            <w:r w:rsidRPr="00A92FD0">
              <w:rPr>
                <w:color w:val="0000FF"/>
                <w:sz w:val="24"/>
                <w:szCs w:val="24"/>
              </w:rPr>
              <w:t xml:space="preserve">повышенная </w:t>
            </w:r>
            <w:r w:rsidRPr="00A92FD0">
              <w:rPr>
                <w:color w:val="0000FF"/>
                <w:sz w:val="22"/>
                <w:szCs w:val="22"/>
              </w:rPr>
              <w:t>яркость света в рабочей зоне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proofErr w:type="spellStart"/>
            <w:r w:rsidRPr="00A92FD0">
              <w:rPr>
                <w:sz w:val="22"/>
                <w:szCs w:val="22"/>
              </w:rPr>
              <w:t>Травмирование</w:t>
            </w:r>
            <w:proofErr w:type="spellEnd"/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Легкая травма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1.Применение регулируемых жалюзи.</w:t>
            </w:r>
          </w:p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2. Установка светильников необходимой мощности в зависимости от функционального назначения рабочего помещения.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  <w:u w:val="single"/>
              </w:rPr>
            </w:pPr>
            <w:r w:rsidRPr="00A92FD0">
              <w:rPr>
                <w:sz w:val="22"/>
                <w:szCs w:val="22"/>
                <w:u w:val="single"/>
              </w:rPr>
              <w:t>2-МП-1/5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FD0" w:rsidRPr="00A92FD0" w:rsidTr="00A7090E">
        <w:trPr>
          <w:trHeight w:val="381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color w:val="0000FF"/>
                <w:sz w:val="24"/>
                <w:szCs w:val="24"/>
              </w:rPr>
            </w:pPr>
            <w:r w:rsidRPr="00A92FD0">
              <w:rPr>
                <w:color w:val="0000FF"/>
                <w:sz w:val="22"/>
                <w:szCs w:val="22"/>
              </w:rPr>
              <w:t>недостаточная освещенность в рабочей зоне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proofErr w:type="spellStart"/>
            <w:r w:rsidRPr="00A92FD0">
              <w:rPr>
                <w:sz w:val="22"/>
                <w:szCs w:val="22"/>
              </w:rPr>
              <w:t>Травмирование</w:t>
            </w:r>
            <w:proofErr w:type="spellEnd"/>
            <w:r w:rsidRPr="00A92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Легкая травма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 xml:space="preserve">1. Проведение регулярных замеров освещенности на </w:t>
            </w:r>
            <w:r w:rsidRPr="00A92FD0">
              <w:rPr>
                <w:sz w:val="22"/>
                <w:szCs w:val="22"/>
              </w:rPr>
              <w:lastRenderedPageBreak/>
              <w:t>рабочих местах (производственный контроль).</w:t>
            </w:r>
          </w:p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2. Организация своевременной замены перегоревших ламп в светильниках.</w:t>
            </w:r>
          </w:p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3. Установка светильников необходимой мощности в зависимости от функционального назначения рабочего помещения.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  <w:u w:val="single"/>
              </w:rPr>
            </w:pPr>
            <w:r w:rsidRPr="00A92FD0">
              <w:rPr>
                <w:sz w:val="22"/>
                <w:szCs w:val="22"/>
                <w:u w:val="single"/>
              </w:rPr>
              <w:t>14-МП-1/6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FD0" w:rsidRPr="00A92FD0" w:rsidTr="00A7090E">
        <w:trPr>
          <w:trHeight w:val="1413"/>
        </w:trPr>
        <w:tc>
          <w:tcPr>
            <w:tcW w:w="65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2"/>
                <w:szCs w:val="22"/>
              </w:rPr>
            </w:pPr>
            <w:r w:rsidRPr="00A92FD0">
              <w:rPr>
                <w:b/>
                <w:sz w:val="22"/>
                <w:szCs w:val="22"/>
              </w:rPr>
              <w:lastRenderedPageBreak/>
              <w:t>14-МП-2 Оформление медицинской документации</w:t>
            </w:r>
          </w:p>
        </w:tc>
        <w:tc>
          <w:tcPr>
            <w:tcW w:w="85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color w:val="0000FF"/>
                <w:sz w:val="24"/>
                <w:szCs w:val="24"/>
              </w:rPr>
            </w:pPr>
            <w:r w:rsidRPr="00A92FD0">
              <w:rPr>
                <w:color w:val="0000FF"/>
                <w:sz w:val="22"/>
                <w:szCs w:val="22"/>
              </w:rPr>
              <w:t>поражение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proofErr w:type="spellStart"/>
            <w:r w:rsidRPr="00A92FD0">
              <w:rPr>
                <w:sz w:val="22"/>
                <w:szCs w:val="22"/>
              </w:rPr>
              <w:t>Электротравма</w:t>
            </w:r>
            <w:proofErr w:type="spellEnd"/>
            <w:r w:rsidRPr="00A92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Травма (ожог) легкой степени тяжести</w:t>
            </w:r>
          </w:p>
        </w:tc>
        <w:tc>
          <w:tcPr>
            <w:tcW w:w="293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Т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1.ИОТ  для врача.</w:t>
            </w:r>
          </w:p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2. ИОТ при работе на персональном компьютере №_____________</w:t>
            </w:r>
          </w:p>
        </w:tc>
        <w:tc>
          <w:tcPr>
            <w:tcW w:w="175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2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512" w:type="pct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2"/>
                <w:szCs w:val="22"/>
              </w:rPr>
            </w:pPr>
            <w:r w:rsidRPr="00A92FD0">
              <w:rPr>
                <w:color w:val="000000"/>
                <w:sz w:val="22"/>
                <w:szCs w:val="22"/>
                <w:u w:val="single"/>
              </w:rPr>
              <w:t>14-МП-2/1</w:t>
            </w:r>
            <w:r w:rsidRPr="00A92F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FD0" w:rsidRPr="00A92FD0" w:rsidTr="00A7090E">
        <w:trPr>
          <w:trHeight w:val="1413"/>
        </w:trPr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color w:val="0000FF"/>
                <w:sz w:val="24"/>
                <w:szCs w:val="24"/>
              </w:rPr>
            </w:pPr>
            <w:r w:rsidRPr="00A92FD0">
              <w:rPr>
                <w:color w:val="0000FF"/>
                <w:sz w:val="22"/>
                <w:szCs w:val="22"/>
              </w:rPr>
              <w:t>перенапряжение зрительного анализатора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proofErr w:type="spellStart"/>
            <w:r w:rsidRPr="00A92FD0">
              <w:rPr>
                <w:sz w:val="22"/>
                <w:szCs w:val="22"/>
              </w:rPr>
              <w:t>Травмирование</w:t>
            </w:r>
            <w:proofErr w:type="spellEnd"/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Заболевание</w:t>
            </w:r>
          </w:p>
        </w:tc>
        <w:tc>
          <w:tcPr>
            <w:tcW w:w="29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Т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1.Соблюдение режима труда и отдыха</w:t>
            </w:r>
          </w:p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2. Перерывы в работе (защита временем). </w:t>
            </w: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51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  <w:u w:val="single"/>
              </w:rPr>
            </w:pPr>
            <w:r w:rsidRPr="00A92FD0">
              <w:rPr>
                <w:sz w:val="22"/>
                <w:szCs w:val="22"/>
                <w:u w:val="single"/>
              </w:rPr>
              <w:t>14-МП-2/2</w:t>
            </w:r>
          </w:p>
        </w:tc>
        <w:tc>
          <w:tcPr>
            <w:tcW w:w="24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FD0" w:rsidRPr="00A92FD0" w:rsidTr="00A7090E">
        <w:trPr>
          <w:trHeight w:val="1413"/>
        </w:trPr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color w:val="0000FF"/>
                <w:sz w:val="24"/>
                <w:szCs w:val="24"/>
              </w:rPr>
            </w:pPr>
            <w:r w:rsidRPr="00A92FD0">
              <w:rPr>
                <w:color w:val="0000FF"/>
                <w:sz w:val="24"/>
                <w:szCs w:val="24"/>
              </w:rPr>
              <w:t xml:space="preserve">повышенная </w:t>
            </w:r>
            <w:r w:rsidRPr="00A92FD0">
              <w:rPr>
                <w:color w:val="0000FF"/>
                <w:sz w:val="22"/>
                <w:szCs w:val="22"/>
              </w:rPr>
              <w:t>яркость света в рабочей зоне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Снижение зрительной трудоспособности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Заболевание</w:t>
            </w:r>
          </w:p>
        </w:tc>
        <w:tc>
          <w:tcPr>
            <w:tcW w:w="29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Т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1. Применение регулируемых жалюзи.</w:t>
            </w:r>
          </w:p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 xml:space="preserve">2. Установка светильников </w:t>
            </w:r>
            <w:r w:rsidRPr="00A92FD0">
              <w:rPr>
                <w:sz w:val="22"/>
                <w:szCs w:val="22"/>
              </w:rPr>
              <w:lastRenderedPageBreak/>
              <w:t>необходимой мощности в зависимости от функционального назначения рабочего помещения.</w:t>
            </w: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51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  <w:u w:val="single"/>
              </w:rPr>
            </w:pPr>
            <w:r w:rsidRPr="00A92FD0">
              <w:rPr>
                <w:sz w:val="22"/>
                <w:szCs w:val="22"/>
                <w:u w:val="single"/>
              </w:rPr>
              <w:t>14-МП-2/3</w:t>
            </w:r>
          </w:p>
        </w:tc>
        <w:tc>
          <w:tcPr>
            <w:tcW w:w="24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FD0" w:rsidRPr="00A92FD0" w:rsidTr="00A7090E">
        <w:trPr>
          <w:trHeight w:val="1413"/>
        </w:trPr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color w:val="0000FF"/>
                <w:sz w:val="24"/>
                <w:szCs w:val="24"/>
              </w:rPr>
            </w:pPr>
            <w:r w:rsidRPr="00A92FD0">
              <w:rPr>
                <w:color w:val="0000FF"/>
                <w:sz w:val="22"/>
                <w:szCs w:val="22"/>
              </w:rPr>
              <w:t>недостаточная освещенность в рабочей зоне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proofErr w:type="spellStart"/>
            <w:r w:rsidRPr="00A92FD0">
              <w:rPr>
                <w:sz w:val="22"/>
                <w:szCs w:val="22"/>
              </w:rPr>
              <w:t>Травмирование</w:t>
            </w:r>
            <w:proofErr w:type="spellEnd"/>
            <w:r w:rsidRPr="00A92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Легкая травма</w:t>
            </w:r>
          </w:p>
        </w:tc>
        <w:tc>
          <w:tcPr>
            <w:tcW w:w="29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Т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1. Проведение регулярных замеров освещенности на рабочих местах (производственный контроль).</w:t>
            </w:r>
          </w:p>
          <w:p w:rsidR="00A92FD0" w:rsidRPr="00A92FD0" w:rsidRDefault="00A92FD0" w:rsidP="00A92FD0">
            <w:pPr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2. Организация своевременной замены перегоревших ламп в светильниках.</w:t>
            </w:r>
          </w:p>
          <w:p w:rsidR="00A92FD0" w:rsidRPr="00A92FD0" w:rsidRDefault="00A92FD0" w:rsidP="00A92FD0">
            <w:pPr>
              <w:jc w:val="center"/>
              <w:rPr>
                <w:sz w:val="22"/>
                <w:szCs w:val="22"/>
              </w:rPr>
            </w:pPr>
            <w:r w:rsidRPr="00A92FD0">
              <w:rPr>
                <w:sz w:val="22"/>
                <w:szCs w:val="22"/>
              </w:rPr>
              <w:t>3. Установка светильников необходимой мощности в зависимости от функционального назначения рабочего помещения.</w:t>
            </w:r>
          </w:p>
        </w:tc>
        <w:tc>
          <w:tcPr>
            <w:tcW w:w="17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51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sz w:val="22"/>
                <w:szCs w:val="22"/>
                <w:u w:val="single"/>
              </w:rPr>
            </w:pPr>
            <w:r w:rsidRPr="00A92FD0">
              <w:rPr>
                <w:sz w:val="22"/>
                <w:szCs w:val="22"/>
                <w:u w:val="single"/>
              </w:rPr>
              <w:t>14-МП-2/4</w:t>
            </w:r>
          </w:p>
        </w:tc>
        <w:tc>
          <w:tcPr>
            <w:tcW w:w="24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FD0" w:rsidRPr="00A92FD0" w:rsidRDefault="00A92FD0" w:rsidP="00A92F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2FD0" w:rsidRPr="00A92FD0" w:rsidRDefault="00A92FD0" w:rsidP="00A92FD0">
      <w:pPr>
        <w:autoSpaceDE w:val="0"/>
        <w:autoSpaceDN w:val="0"/>
        <w:adjustRightInd w:val="0"/>
        <w:rPr>
          <w:sz w:val="16"/>
          <w:szCs w:val="16"/>
        </w:rPr>
      </w:pPr>
    </w:p>
    <w:p w:rsidR="00A92FD0" w:rsidRPr="00A92FD0" w:rsidRDefault="00A92FD0" w:rsidP="00A92FD0">
      <w:pPr>
        <w:rPr>
          <w:sz w:val="24"/>
          <w:szCs w:val="24"/>
        </w:rPr>
      </w:pPr>
      <w:r w:rsidRPr="00A92FD0">
        <w:rPr>
          <w:sz w:val="24"/>
          <w:szCs w:val="24"/>
        </w:rPr>
        <w:t xml:space="preserve">   Дата составления: </w:t>
      </w:r>
      <w:r w:rsidRPr="00A92FD0">
        <w:rPr>
          <w:sz w:val="24"/>
          <w:szCs w:val="24"/>
          <w:u w:val="single"/>
        </w:rPr>
        <w:t>____________</w:t>
      </w:r>
    </w:p>
    <w:p w:rsidR="00A92FD0" w:rsidRPr="00A92FD0" w:rsidRDefault="00A92FD0" w:rsidP="00A92FD0">
      <w:pPr>
        <w:autoSpaceDE w:val="0"/>
        <w:autoSpaceDN w:val="0"/>
        <w:adjustRightInd w:val="0"/>
        <w:ind w:hanging="142"/>
        <w:rPr>
          <w:sz w:val="16"/>
          <w:szCs w:val="16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5173"/>
        <w:gridCol w:w="4816"/>
        <w:gridCol w:w="301"/>
        <w:gridCol w:w="1554"/>
        <w:gridCol w:w="310"/>
        <w:gridCol w:w="2475"/>
      </w:tblGrid>
      <w:tr w:rsidR="00A92FD0" w:rsidRPr="00A92FD0" w:rsidTr="00A7090E">
        <w:trPr>
          <w:trHeight w:val="454"/>
        </w:trPr>
        <w:tc>
          <w:tcPr>
            <w:tcW w:w="1768" w:type="pct"/>
            <w:shd w:val="clear" w:color="auto" w:fill="auto"/>
            <w:vAlign w:val="bottom"/>
          </w:tcPr>
          <w:p w:rsidR="00A92FD0" w:rsidRPr="00A92FD0" w:rsidRDefault="00A92FD0" w:rsidP="00A92FD0">
            <w:pPr>
              <w:tabs>
                <w:tab w:val="left" w:pos="4857"/>
              </w:tabs>
              <w:ind w:right="177"/>
              <w:contextualSpacing/>
              <w:jc w:val="right"/>
              <w:rPr>
                <w:noProof/>
              </w:rPr>
            </w:pPr>
          </w:p>
          <w:p w:rsidR="00A92FD0" w:rsidRPr="00A92FD0" w:rsidRDefault="00A92FD0" w:rsidP="00A92FD0">
            <w:pPr>
              <w:tabs>
                <w:tab w:val="left" w:pos="4857"/>
              </w:tabs>
              <w:ind w:right="177"/>
              <w:contextualSpacing/>
              <w:jc w:val="right"/>
              <w:rPr>
                <w:noProof/>
              </w:rPr>
            </w:pPr>
          </w:p>
          <w:p w:rsidR="00A92FD0" w:rsidRPr="00A92FD0" w:rsidRDefault="00A92FD0" w:rsidP="00A92FD0">
            <w:pPr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 xml:space="preserve">                               Разработал:</w:t>
            </w:r>
          </w:p>
          <w:p w:rsidR="00A92FD0" w:rsidRPr="00A92FD0" w:rsidRDefault="00A92FD0" w:rsidP="00A92FD0">
            <w:pPr>
              <w:tabs>
                <w:tab w:val="left" w:pos="4857"/>
              </w:tabs>
              <w:ind w:right="177"/>
              <w:contextualSpacing/>
              <w:jc w:val="right"/>
              <w:rPr>
                <w:noProof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FD0" w:rsidRPr="00A92FD0" w:rsidRDefault="00A92FD0" w:rsidP="00A92FD0">
            <w:pPr>
              <w:contextualSpacing/>
              <w:jc w:val="center"/>
              <w:rPr>
                <w:i/>
                <w:iCs/>
              </w:rPr>
            </w:pPr>
            <w:r w:rsidRPr="00A92FD0">
              <w:rPr>
                <w:i/>
                <w:iCs/>
                <w:noProof/>
              </w:rPr>
              <w:t>Специалист по охране труда</w:t>
            </w:r>
          </w:p>
        </w:tc>
        <w:tc>
          <w:tcPr>
            <w:tcW w:w="103" w:type="pct"/>
            <w:shd w:val="clear" w:color="auto" w:fill="auto"/>
          </w:tcPr>
          <w:p w:rsidR="00A92FD0" w:rsidRPr="00A92FD0" w:rsidRDefault="00A92FD0" w:rsidP="00A92FD0">
            <w:pPr>
              <w:contextualSpacing/>
              <w:jc w:val="center"/>
              <w:rPr>
                <w:i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FD0" w:rsidRPr="00A92FD0" w:rsidRDefault="00A92FD0" w:rsidP="00A92FD0">
            <w:pPr>
              <w:contextualSpacing/>
              <w:jc w:val="center"/>
              <w:rPr>
                <w:i/>
              </w:rPr>
            </w:pPr>
          </w:p>
        </w:tc>
        <w:tc>
          <w:tcPr>
            <w:tcW w:w="106" w:type="pct"/>
            <w:shd w:val="clear" w:color="auto" w:fill="auto"/>
          </w:tcPr>
          <w:p w:rsidR="00A92FD0" w:rsidRPr="00A92FD0" w:rsidRDefault="00A92FD0" w:rsidP="00A92FD0">
            <w:pPr>
              <w:contextualSpacing/>
              <w:jc w:val="center"/>
              <w:rPr>
                <w:i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FD0" w:rsidRPr="00A92FD0" w:rsidRDefault="00A92FD0" w:rsidP="00A92FD0">
            <w:pPr>
              <w:contextualSpacing/>
              <w:jc w:val="center"/>
              <w:rPr>
                <w:i/>
              </w:rPr>
            </w:pPr>
            <w:r w:rsidRPr="00A92FD0">
              <w:rPr>
                <w:i/>
                <w:noProof/>
              </w:rPr>
              <w:t>И.А. Тедеев</w:t>
            </w:r>
          </w:p>
        </w:tc>
      </w:tr>
      <w:tr w:rsidR="00A92FD0" w:rsidRPr="00A92FD0" w:rsidTr="00A7090E">
        <w:trPr>
          <w:trHeight w:val="247"/>
        </w:trPr>
        <w:tc>
          <w:tcPr>
            <w:tcW w:w="1768" w:type="pct"/>
            <w:shd w:val="clear" w:color="auto" w:fill="auto"/>
          </w:tcPr>
          <w:p w:rsidR="00A92FD0" w:rsidRPr="00A92FD0" w:rsidRDefault="00A92FD0" w:rsidP="00A92FD0">
            <w:pPr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 xml:space="preserve">                           </w:t>
            </w:r>
          </w:p>
          <w:p w:rsidR="00A92FD0" w:rsidRPr="00A92FD0" w:rsidRDefault="00A92FD0" w:rsidP="00A92FD0">
            <w:pPr>
              <w:rPr>
                <w:b/>
                <w:sz w:val="24"/>
                <w:szCs w:val="24"/>
              </w:rPr>
            </w:pPr>
            <w:r w:rsidRPr="00A92FD0">
              <w:rPr>
                <w:b/>
                <w:sz w:val="24"/>
                <w:szCs w:val="24"/>
              </w:rPr>
              <w:t xml:space="preserve">                               Согласовано:</w:t>
            </w:r>
          </w:p>
          <w:p w:rsidR="00A92FD0" w:rsidRPr="00A92FD0" w:rsidRDefault="00A92FD0" w:rsidP="00A92FD0">
            <w:pPr>
              <w:jc w:val="center"/>
            </w:pPr>
          </w:p>
        </w:tc>
        <w:tc>
          <w:tcPr>
            <w:tcW w:w="1646" w:type="pct"/>
            <w:shd w:val="clear" w:color="auto" w:fill="auto"/>
            <w:hideMark/>
          </w:tcPr>
          <w:p w:rsidR="00A92FD0" w:rsidRPr="00A92FD0" w:rsidRDefault="00A92FD0" w:rsidP="00A92FD0">
            <w:pPr>
              <w:jc w:val="center"/>
            </w:pPr>
            <w:r w:rsidRPr="00A92FD0">
              <w:rPr>
                <w:sz w:val="18"/>
                <w:szCs w:val="18"/>
              </w:rPr>
              <w:t>(должность)</w:t>
            </w:r>
          </w:p>
        </w:tc>
        <w:tc>
          <w:tcPr>
            <w:tcW w:w="103" w:type="pct"/>
            <w:shd w:val="clear" w:color="auto" w:fill="auto"/>
          </w:tcPr>
          <w:p w:rsidR="00A92FD0" w:rsidRPr="00A92FD0" w:rsidRDefault="00A92FD0" w:rsidP="00A92FD0">
            <w:pPr>
              <w:jc w:val="center"/>
            </w:pPr>
          </w:p>
        </w:tc>
        <w:tc>
          <w:tcPr>
            <w:tcW w:w="531" w:type="pct"/>
            <w:shd w:val="clear" w:color="auto" w:fill="auto"/>
            <w:hideMark/>
          </w:tcPr>
          <w:p w:rsidR="00A92FD0" w:rsidRPr="00A92FD0" w:rsidRDefault="00A92FD0" w:rsidP="00A92FD0">
            <w:pPr>
              <w:jc w:val="center"/>
              <w:rPr>
                <w:sz w:val="18"/>
                <w:szCs w:val="18"/>
              </w:rPr>
            </w:pPr>
            <w:r w:rsidRPr="00A92FD0">
              <w:rPr>
                <w:sz w:val="18"/>
                <w:szCs w:val="18"/>
              </w:rPr>
              <w:t>(подпись)</w:t>
            </w:r>
          </w:p>
        </w:tc>
        <w:tc>
          <w:tcPr>
            <w:tcW w:w="106" w:type="pct"/>
            <w:shd w:val="clear" w:color="auto" w:fill="auto"/>
          </w:tcPr>
          <w:p w:rsidR="00A92FD0" w:rsidRPr="00A92FD0" w:rsidRDefault="00A92FD0" w:rsidP="00A92FD0">
            <w:pPr>
              <w:jc w:val="center"/>
            </w:pPr>
          </w:p>
        </w:tc>
        <w:tc>
          <w:tcPr>
            <w:tcW w:w="846" w:type="pct"/>
            <w:shd w:val="clear" w:color="auto" w:fill="auto"/>
            <w:hideMark/>
          </w:tcPr>
          <w:p w:rsidR="00A92FD0" w:rsidRPr="00A92FD0" w:rsidRDefault="00A92FD0" w:rsidP="00A92FD0">
            <w:pPr>
              <w:jc w:val="center"/>
            </w:pPr>
            <w:r w:rsidRPr="00A92FD0">
              <w:t>(Ф.И.О.)</w:t>
            </w:r>
          </w:p>
        </w:tc>
      </w:tr>
      <w:tr w:rsidR="00A92FD0" w:rsidRPr="00A92FD0" w:rsidTr="00A7090E">
        <w:trPr>
          <w:trHeight w:val="227"/>
        </w:trPr>
        <w:tc>
          <w:tcPr>
            <w:tcW w:w="1768" w:type="pct"/>
            <w:shd w:val="clear" w:color="auto" w:fill="auto"/>
          </w:tcPr>
          <w:p w:rsidR="00A92FD0" w:rsidRPr="00A92FD0" w:rsidRDefault="00A92FD0" w:rsidP="00A92FD0">
            <w:pPr>
              <w:jc w:val="center"/>
              <w:rPr>
                <w:i/>
                <w:iCs/>
                <w:noProof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FD0" w:rsidRPr="00A92FD0" w:rsidRDefault="00A92FD0" w:rsidP="00A92FD0">
            <w:pPr>
              <w:jc w:val="center"/>
              <w:rPr>
                <w:i/>
                <w:iCs/>
              </w:rPr>
            </w:pPr>
            <w:r w:rsidRPr="00A92FD0">
              <w:rPr>
                <w:i/>
                <w:iCs/>
                <w:noProof/>
              </w:rPr>
              <w:t>Председатель профсоюзного комитета</w:t>
            </w:r>
          </w:p>
        </w:tc>
        <w:tc>
          <w:tcPr>
            <w:tcW w:w="103" w:type="pct"/>
            <w:shd w:val="clear" w:color="auto" w:fill="auto"/>
          </w:tcPr>
          <w:p w:rsidR="00A92FD0" w:rsidRPr="00A92FD0" w:rsidRDefault="00A92FD0" w:rsidP="00A92FD0">
            <w:pPr>
              <w:jc w:val="center"/>
              <w:rPr>
                <w:i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FD0" w:rsidRPr="00A92FD0" w:rsidRDefault="00A92FD0" w:rsidP="00A92FD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auto"/>
          </w:tcPr>
          <w:p w:rsidR="00A92FD0" w:rsidRPr="00A92FD0" w:rsidRDefault="00A92FD0" w:rsidP="00A92FD0">
            <w:pPr>
              <w:jc w:val="center"/>
              <w:rPr>
                <w:i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FD0" w:rsidRPr="00A92FD0" w:rsidRDefault="00A92FD0" w:rsidP="00A92FD0">
            <w:pPr>
              <w:jc w:val="center"/>
              <w:rPr>
                <w:i/>
              </w:rPr>
            </w:pPr>
            <w:r w:rsidRPr="00A92FD0">
              <w:rPr>
                <w:i/>
                <w:noProof/>
              </w:rPr>
              <w:t>Т.Ю. Ключник</w:t>
            </w:r>
          </w:p>
        </w:tc>
      </w:tr>
      <w:tr w:rsidR="00A92FD0" w:rsidRPr="00A92FD0" w:rsidTr="00A7090E">
        <w:trPr>
          <w:trHeight w:val="310"/>
        </w:trPr>
        <w:tc>
          <w:tcPr>
            <w:tcW w:w="1768" w:type="pct"/>
            <w:shd w:val="clear" w:color="auto" w:fill="auto"/>
          </w:tcPr>
          <w:p w:rsidR="00A92FD0" w:rsidRPr="00A92FD0" w:rsidRDefault="00A92FD0" w:rsidP="00A92FD0">
            <w:pPr>
              <w:jc w:val="center"/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FD0" w:rsidRPr="00A92FD0" w:rsidRDefault="00A92FD0" w:rsidP="00A92FD0">
            <w:pPr>
              <w:jc w:val="center"/>
            </w:pPr>
            <w:r w:rsidRPr="00A92FD0">
              <w:rPr>
                <w:sz w:val="18"/>
                <w:szCs w:val="18"/>
              </w:rPr>
              <w:t>(должность)</w:t>
            </w:r>
          </w:p>
        </w:tc>
        <w:tc>
          <w:tcPr>
            <w:tcW w:w="103" w:type="pct"/>
            <w:shd w:val="clear" w:color="auto" w:fill="auto"/>
          </w:tcPr>
          <w:p w:rsidR="00A92FD0" w:rsidRPr="00A92FD0" w:rsidRDefault="00A92FD0" w:rsidP="00A92FD0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FD0" w:rsidRPr="00A92FD0" w:rsidRDefault="00A92FD0" w:rsidP="00A92FD0">
            <w:pPr>
              <w:jc w:val="center"/>
              <w:rPr>
                <w:sz w:val="18"/>
                <w:szCs w:val="18"/>
              </w:rPr>
            </w:pPr>
            <w:r w:rsidRPr="00A92FD0">
              <w:rPr>
                <w:sz w:val="18"/>
                <w:szCs w:val="18"/>
              </w:rPr>
              <w:t>(подпись)</w:t>
            </w:r>
          </w:p>
        </w:tc>
        <w:tc>
          <w:tcPr>
            <w:tcW w:w="106" w:type="pct"/>
            <w:shd w:val="clear" w:color="auto" w:fill="auto"/>
          </w:tcPr>
          <w:p w:rsidR="00A92FD0" w:rsidRPr="00A92FD0" w:rsidRDefault="00A92FD0" w:rsidP="00A92FD0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FD0" w:rsidRPr="00A92FD0" w:rsidRDefault="00A92FD0" w:rsidP="00A92FD0">
            <w:pPr>
              <w:jc w:val="center"/>
            </w:pPr>
            <w:r w:rsidRPr="00A92FD0">
              <w:t>(Ф.И.О.)</w:t>
            </w:r>
          </w:p>
        </w:tc>
      </w:tr>
    </w:tbl>
    <w:p w:rsidR="00A92FD0" w:rsidRPr="00A92FD0" w:rsidRDefault="00A92FD0" w:rsidP="00A92FD0">
      <w:pPr>
        <w:rPr>
          <w:b/>
          <w:color w:val="000000"/>
          <w:sz w:val="24"/>
          <w:szCs w:val="24"/>
        </w:rPr>
      </w:pPr>
    </w:p>
    <w:p w:rsidR="00A92FD0" w:rsidRPr="00A92FD0" w:rsidRDefault="00A92FD0" w:rsidP="00A92FD0">
      <w:pPr>
        <w:rPr>
          <w:b/>
          <w:color w:val="000000"/>
          <w:sz w:val="24"/>
          <w:szCs w:val="24"/>
        </w:rPr>
      </w:pPr>
    </w:p>
    <w:p w:rsidR="00A92FD0" w:rsidRPr="00A92FD0" w:rsidRDefault="00A92FD0" w:rsidP="00A92FD0">
      <w:pPr>
        <w:rPr>
          <w:b/>
          <w:color w:val="000000"/>
          <w:sz w:val="24"/>
          <w:szCs w:val="24"/>
        </w:rPr>
      </w:pPr>
    </w:p>
    <w:p w:rsidR="00A92FD0" w:rsidRPr="00A92FD0" w:rsidRDefault="00A92FD0" w:rsidP="00A92FD0">
      <w:pPr>
        <w:rPr>
          <w:b/>
          <w:color w:val="000000"/>
          <w:sz w:val="24"/>
          <w:szCs w:val="24"/>
        </w:rPr>
      </w:pPr>
    </w:p>
    <w:p w:rsidR="00A92FD0" w:rsidRPr="00A92FD0" w:rsidRDefault="00A92FD0" w:rsidP="00A92FD0">
      <w:pPr>
        <w:rPr>
          <w:b/>
          <w:color w:val="000000"/>
          <w:sz w:val="24"/>
          <w:szCs w:val="24"/>
        </w:rPr>
      </w:pPr>
    </w:p>
    <w:p w:rsidR="00A92FD0" w:rsidRPr="00A92FD0" w:rsidRDefault="00A92FD0" w:rsidP="00A92FD0">
      <w:pPr>
        <w:rPr>
          <w:b/>
          <w:color w:val="000000"/>
          <w:sz w:val="24"/>
          <w:szCs w:val="24"/>
        </w:rPr>
      </w:pPr>
    </w:p>
    <w:p w:rsidR="00A92FD0" w:rsidRPr="00A92FD0" w:rsidRDefault="00A92FD0" w:rsidP="00A92FD0">
      <w:pPr>
        <w:rPr>
          <w:b/>
          <w:color w:val="000000"/>
          <w:sz w:val="24"/>
          <w:szCs w:val="24"/>
        </w:rPr>
      </w:pPr>
    </w:p>
    <w:p w:rsidR="00A92FD0" w:rsidRPr="00A92FD0" w:rsidRDefault="00A92FD0" w:rsidP="00A92FD0">
      <w:pPr>
        <w:autoSpaceDE w:val="0"/>
        <w:autoSpaceDN w:val="0"/>
        <w:adjustRightInd w:val="0"/>
        <w:ind w:hanging="142"/>
        <w:rPr>
          <w:sz w:val="16"/>
          <w:szCs w:val="16"/>
        </w:rPr>
      </w:pPr>
    </w:p>
    <w:p w:rsidR="00A92FD0" w:rsidRPr="00A92FD0" w:rsidRDefault="00A92FD0" w:rsidP="00A92FD0">
      <w:pPr>
        <w:autoSpaceDE w:val="0"/>
        <w:autoSpaceDN w:val="0"/>
        <w:adjustRightInd w:val="0"/>
        <w:ind w:hanging="142"/>
        <w:rPr>
          <w:sz w:val="16"/>
          <w:szCs w:val="16"/>
        </w:rPr>
      </w:pPr>
    </w:p>
    <w:p w:rsidR="00A92FD0" w:rsidRPr="00A92FD0" w:rsidRDefault="00A92FD0" w:rsidP="00A92FD0">
      <w:pPr>
        <w:autoSpaceDE w:val="0"/>
        <w:autoSpaceDN w:val="0"/>
        <w:adjustRightInd w:val="0"/>
        <w:ind w:hanging="142"/>
        <w:rPr>
          <w:sz w:val="16"/>
          <w:szCs w:val="16"/>
        </w:rPr>
      </w:pPr>
    </w:p>
    <w:p w:rsidR="00A92FD0" w:rsidRPr="00A92FD0" w:rsidRDefault="00A92FD0" w:rsidP="00A92FD0">
      <w:pPr>
        <w:pageBreakBefore/>
        <w:jc w:val="right"/>
        <w:rPr>
          <w:sz w:val="24"/>
          <w:szCs w:val="24"/>
        </w:rPr>
      </w:pPr>
      <w:r w:rsidRPr="00A92FD0">
        <w:rPr>
          <w:sz w:val="24"/>
          <w:szCs w:val="24"/>
        </w:rPr>
        <w:lastRenderedPageBreak/>
        <w:t xml:space="preserve">Приложение 1 к Положению </w:t>
      </w:r>
    </w:p>
    <w:p w:rsidR="00A92FD0" w:rsidRPr="00A92FD0" w:rsidRDefault="00A92FD0" w:rsidP="00A92FD0">
      <w:pPr>
        <w:jc w:val="right"/>
        <w:rPr>
          <w:sz w:val="24"/>
          <w:szCs w:val="24"/>
        </w:rPr>
      </w:pPr>
      <w:r w:rsidRPr="00A92FD0">
        <w:rPr>
          <w:sz w:val="24"/>
          <w:szCs w:val="24"/>
        </w:rPr>
        <w:t xml:space="preserve">об управлении профессиональными рисками, </w:t>
      </w:r>
    </w:p>
    <w:p w:rsidR="00A92FD0" w:rsidRPr="00A92FD0" w:rsidRDefault="00A92FD0" w:rsidP="00A92FD0">
      <w:pPr>
        <w:jc w:val="both"/>
        <w:rPr>
          <w:sz w:val="24"/>
          <w:szCs w:val="24"/>
        </w:rPr>
      </w:pPr>
      <w:r w:rsidRPr="00A92FD0">
        <w:rPr>
          <w:b/>
          <w:bCs/>
          <w:sz w:val="24"/>
          <w:szCs w:val="24"/>
        </w:rPr>
        <w:t>Реестр опасностей</w:t>
      </w:r>
      <w:r w:rsidRPr="00A92FD0">
        <w:rPr>
          <w:sz w:val="24"/>
          <w:szCs w:val="24"/>
        </w:rPr>
        <w:t xml:space="preserve"> (форма)</w:t>
      </w:r>
    </w:p>
    <w:p w:rsidR="00A92FD0" w:rsidRPr="00A92FD0" w:rsidRDefault="00A92FD0" w:rsidP="00A92FD0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9"/>
        <w:gridCol w:w="13927"/>
      </w:tblGrid>
      <w:tr w:rsidR="00A92FD0" w:rsidRPr="00A92FD0" w:rsidTr="00A7090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 xml:space="preserve">№ </w:t>
            </w:r>
            <w:proofErr w:type="gramStart"/>
            <w:r w:rsidRPr="00A92FD0">
              <w:rPr>
                <w:sz w:val="24"/>
                <w:szCs w:val="24"/>
              </w:rPr>
              <w:t>п</w:t>
            </w:r>
            <w:proofErr w:type="gramEnd"/>
            <w:r w:rsidRPr="00A92FD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Вид опасности</w:t>
            </w:r>
          </w:p>
        </w:tc>
      </w:tr>
      <w:tr w:rsidR="00A92FD0" w:rsidRPr="00A92FD0" w:rsidTr="00A7090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1.</w:t>
            </w:r>
          </w:p>
        </w:tc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</w:tr>
      <w:tr w:rsidR="00A92FD0" w:rsidRPr="00A92FD0" w:rsidTr="00A7090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1.1.</w:t>
            </w:r>
          </w:p>
        </w:tc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</w:tr>
      <w:tr w:rsidR="00A92FD0" w:rsidRPr="00A92FD0" w:rsidTr="00A7090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2.</w:t>
            </w:r>
          </w:p>
        </w:tc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</w:tr>
      <w:tr w:rsidR="00A92FD0" w:rsidRPr="00A92FD0" w:rsidTr="00A7090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2.1.</w:t>
            </w:r>
          </w:p>
        </w:tc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</w:tr>
    </w:tbl>
    <w:p w:rsidR="00A92FD0" w:rsidRPr="00A92FD0" w:rsidRDefault="00A92FD0" w:rsidP="00A92FD0">
      <w:pPr>
        <w:jc w:val="both"/>
        <w:rPr>
          <w:sz w:val="24"/>
          <w:szCs w:val="24"/>
        </w:rPr>
      </w:pPr>
      <w:bookmarkStart w:id="1" w:name="bssPhr392"/>
      <w:bookmarkStart w:id="2" w:name="ZAP1UB63CU"/>
      <w:bookmarkStart w:id="3" w:name="XA00M8K2NB"/>
      <w:bookmarkStart w:id="4" w:name="ZAP1OSK3BD"/>
      <w:bookmarkStart w:id="5" w:name="bssPhr399"/>
      <w:bookmarkStart w:id="6" w:name="ZAP233O3B5"/>
      <w:bookmarkStart w:id="7" w:name="XA00M962NE"/>
      <w:bookmarkStart w:id="8" w:name="ZAP1TL639K"/>
      <w:bookmarkStart w:id="9" w:name="bssPhr407"/>
      <w:bookmarkStart w:id="10" w:name="ZAP248G3FU"/>
      <w:bookmarkStart w:id="11" w:name="XA00M9O2NH"/>
      <w:bookmarkStart w:id="12" w:name="ZAP1UPU3ED"/>
      <w:bookmarkStart w:id="13" w:name="bssPhr410"/>
      <w:bookmarkStart w:id="14" w:name="ZAP2BLU3K7"/>
      <w:bookmarkStart w:id="15" w:name="XA00MC22NR"/>
      <w:bookmarkStart w:id="16" w:name="ZAP267C3IM"/>
      <w:bookmarkStart w:id="17" w:name="bssPhr420"/>
      <w:bookmarkStart w:id="18" w:name="ZAP21RC3BP"/>
      <w:bookmarkStart w:id="19" w:name="XA00MGA2O7"/>
      <w:bookmarkStart w:id="20" w:name="ZAP1SCQ3A8"/>
      <w:bookmarkStart w:id="21" w:name="bssPhr430"/>
      <w:bookmarkStart w:id="22" w:name="ZAP21F43G0"/>
      <w:bookmarkStart w:id="23" w:name="XA00M802N7"/>
      <w:bookmarkStart w:id="24" w:name="ZAP1S0I3EF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right"/>
        <w:rPr>
          <w:sz w:val="24"/>
          <w:szCs w:val="24"/>
        </w:rPr>
      </w:pPr>
      <w:r w:rsidRPr="00A92FD0">
        <w:rPr>
          <w:sz w:val="24"/>
          <w:szCs w:val="24"/>
        </w:rPr>
        <w:t xml:space="preserve">Приложение 2 к Положению </w:t>
      </w:r>
    </w:p>
    <w:p w:rsidR="00A92FD0" w:rsidRPr="00A92FD0" w:rsidRDefault="00A92FD0" w:rsidP="00A92FD0">
      <w:pPr>
        <w:jc w:val="right"/>
        <w:rPr>
          <w:sz w:val="24"/>
          <w:szCs w:val="24"/>
        </w:rPr>
      </w:pPr>
      <w:r w:rsidRPr="00A92FD0">
        <w:rPr>
          <w:sz w:val="24"/>
          <w:szCs w:val="24"/>
        </w:rPr>
        <w:t xml:space="preserve">об управлении профессиональными рисками, </w:t>
      </w: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  <w:r w:rsidRPr="00A92FD0">
        <w:rPr>
          <w:b/>
          <w:bCs/>
          <w:sz w:val="24"/>
          <w:szCs w:val="24"/>
        </w:rPr>
        <w:t>Оценка рисков в структурном подразделении</w:t>
      </w:r>
    </w:p>
    <w:p w:rsidR="00A92FD0" w:rsidRPr="00A92FD0" w:rsidRDefault="00A92FD0" w:rsidP="00A92FD0">
      <w:pPr>
        <w:jc w:val="both"/>
        <w:rPr>
          <w:sz w:val="24"/>
          <w:szCs w:val="24"/>
        </w:rPr>
      </w:pPr>
      <w:r w:rsidRPr="00A92FD0">
        <w:rPr>
          <w:sz w:val="24"/>
          <w:szCs w:val="24"/>
        </w:rPr>
        <w:t xml:space="preserve">______________________________________________________________________ </w:t>
      </w:r>
    </w:p>
    <w:p w:rsidR="00A92FD0" w:rsidRPr="00A92FD0" w:rsidRDefault="00A92FD0" w:rsidP="00A92FD0">
      <w:pPr>
        <w:jc w:val="both"/>
        <w:rPr>
          <w:sz w:val="24"/>
          <w:szCs w:val="24"/>
        </w:rPr>
      </w:pPr>
      <w:r w:rsidRPr="00A92FD0">
        <w:rPr>
          <w:sz w:val="24"/>
          <w:szCs w:val="24"/>
        </w:rPr>
        <w:t>(наименование структурного подразделения)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3"/>
        <w:gridCol w:w="4340"/>
        <w:gridCol w:w="3590"/>
        <w:gridCol w:w="3743"/>
      </w:tblGrid>
      <w:tr w:rsidR="00A92FD0" w:rsidRPr="00A92FD0" w:rsidTr="00A7090E">
        <w:trPr>
          <w:tblCellSpacing w:w="0" w:type="dxa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Вид опасности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Вероятность возникновения опасного события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Тяжесть последствий выявленной опасности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Уровень риска</w:t>
            </w:r>
          </w:p>
        </w:tc>
      </w:tr>
      <w:tr w:rsidR="00A92FD0" w:rsidRPr="00A92FD0" w:rsidTr="00A7090E">
        <w:trPr>
          <w:tblCellSpacing w:w="0" w:type="dxa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</w:tr>
      <w:tr w:rsidR="00A92FD0" w:rsidRPr="00A92FD0" w:rsidTr="00A7090E">
        <w:trPr>
          <w:tblCellSpacing w:w="0" w:type="dxa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</w:tr>
    </w:tbl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color w:val="000000"/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right"/>
        <w:rPr>
          <w:sz w:val="24"/>
          <w:szCs w:val="24"/>
        </w:rPr>
      </w:pPr>
      <w:r w:rsidRPr="00A92FD0">
        <w:rPr>
          <w:sz w:val="24"/>
          <w:szCs w:val="24"/>
        </w:rPr>
        <w:t xml:space="preserve">Приложение 3 к Положению </w:t>
      </w:r>
    </w:p>
    <w:p w:rsidR="00A92FD0" w:rsidRPr="00A92FD0" w:rsidRDefault="00A92FD0" w:rsidP="00A92FD0">
      <w:pPr>
        <w:jc w:val="right"/>
        <w:rPr>
          <w:sz w:val="24"/>
          <w:szCs w:val="24"/>
        </w:rPr>
      </w:pPr>
      <w:r w:rsidRPr="00A92FD0">
        <w:rPr>
          <w:sz w:val="24"/>
          <w:szCs w:val="24"/>
        </w:rPr>
        <w:t xml:space="preserve">об управлении профессиональными рисками, </w:t>
      </w: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  <w:r w:rsidRPr="00A92FD0">
        <w:rPr>
          <w:b/>
          <w:bCs/>
          <w:sz w:val="24"/>
          <w:szCs w:val="24"/>
        </w:rPr>
        <w:t>Сводная таблица оценки рисков на рабочих местах в учреждении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0"/>
        <w:gridCol w:w="2813"/>
        <w:gridCol w:w="3405"/>
        <w:gridCol w:w="2665"/>
        <w:gridCol w:w="2813"/>
      </w:tblGrid>
      <w:tr w:rsidR="00A92FD0" w:rsidRPr="00A92FD0" w:rsidTr="00A7090E">
        <w:trPr>
          <w:tblCellSpacing w:w="0" w:type="dxa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 xml:space="preserve">Наименование структурного </w:t>
            </w:r>
            <w:r w:rsidRPr="00A92FD0">
              <w:rPr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Должность/ профессия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Идентификация опасности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Общая оценка риска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Мероприятия по воздействию на риск</w:t>
            </w:r>
          </w:p>
        </w:tc>
      </w:tr>
      <w:tr w:rsidR="00A92FD0" w:rsidRPr="00A92FD0" w:rsidTr="00A7090E">
        <w:trPr>
          <w:tblCellSpacing w:w="0" w:type="dxa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</w:tr>
      <w:tr w:rsidR="00A92FD0" w:rsidRPr="00A92FD0" w:rsidTr="00A7090E">
        <w:trPr>
          <w:tblCellSpacing w:w="0" w:type="dxa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D0" w:rsidRPr="00A92FD0" w:rsidRDefault="00A92FD0" w:rsidP="00A92FD0">
            <w:pPr>
              <w:jc w:val="both"/>
              <w:rPr>
                <w:sz w:val="24"/>
                <w:szCs w:val="24"/>
              </w:rPr>
            </w:pPr>
          </w:p>
        </w:tc>
      </w:tr>
    </w:tbl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Default="00A92FD0" w:rsidP="00A92FD0">
      <w:pPr>
        <w:jc w:val="both"/>
        <w:rPr>
          <w:sz w:val="24"/>
          <w:szCs w:val="24"/>
        </w:rPr>
      </w:pPr>
    </w:p>
    <w:p w:rsid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both"/>
        <w:rPr>
          <w:sz w:val="24"/>
          <w:szCs w:val="24"/>
        </w:rPr>
      </w:pPr>
    </w:p>
    <w:p w:rsidR="00A92FD0" w:rsidRPr="00A92FD0" w:rsidRDefault="00A92FD0" w:rsidP="00A92FD0">
      <w:pPr>
        <w:jc w:val="right"/>
        <w:rPr>
          <w:sz w:val="24"/>
          <w:szCs w:val="24"/>
        </w:rPr>
      </w:pPr>
      <w:r w:rsidRPr="00A92FD0">
        <w:rPr>
          <w:sz w:val="24"/>
          <w:szCs w:val="24"/>
        </w:rPr>
        <w:t xml:space="preserve">Приложение 4 к Положению </w:t>
      </w:r>
    </w:p>
    <w:p w:rsidR="00A92FD0" w:rsidRPr="00A92FD0" w:rsidRDefault="00A92FD0" w:rsidP="00A92FD0">
      <w:pPr>
        <w:jc w:val="right"/>
        <w:rPr>
          <w:sz w:val="24"/>
          <w:szCs w:val="24"/>
        </w:rPr>
      </w:pPr>
      <w:r w:rsidRPr="00A92FD0">
        <w:rPr>
          <w:sz w:val="24"/>
          <w:szCs w:val="24"/>
        </w:rPr>
        <w:t>об управлении профессиональными рисками</w:t>
      </w:r>
    </w:p>
    <w:p w:rsidR="00A92FD0" w:rsidRPr="00A92FD0" w:rsidRDefault="00A92FD0" w:rsidP="00A92FD0">
      <w:pPr>
        <w:jc w:val="right"/>
        <w:rPr>
          <w:b/>
          <w:sz w:val="24"/>
          <w:szCs w:val="24"/>
        </w:rPr>
      </w:pPr>
    </w:p>
    <w:p w:rsidR="00A92FD0" w:rsidRPr="00A92FD0" w:rsidRDefault="00A92FD0" w:rsidP="00A92FD0">
      <w:pPr>
        <w:widowControl w:val="0"/>
        <w:tabs>
          <w:tab w:val="left" w:pos="255"/>
        </w:tabs>
        <w:autoSpaceDE w:val="0"/>
        <w:autoSpaceDN w:val="0"/>
        <w:adjustRightInd w:val="0"/>
        <w:rPr>
          <w:rFonts w:ascii="Arial" w:hAnsi="Arial" w:cs="Arial"/>
          <w:color w:val="2B4279"/>
        </w:rPr>
      </w:pPr>
      <w:r w:rsidRPr="00A92FD0">
        <w:rPr>
          <w:rFonts w:ascii="Arial" w:hAnsi="Arial" w:cs="Arial"/>
          <w:b/>
          <w:color w:val="2B4279"/>
        </w:rPr>
        <w:tab/>
        <w:t xml:space="preserve">                                                                                                    </w:t>
      </w:r>
      <w:r w:rsidRPr="00A92FD0">
        <w:rPr>
          <w:rFonts w:ascii="Arial" w:hAnsi="Arial" w:cs="Arial"/>
          <w:color w:val="2B4279"/>
        </w:rPr>
        <w:t xml:space="preserve"> </w:t>
      </w:r>
    </w:p>
    <w:p w:rsidR="00A92FD0" w:rsidRPr="00A92FD0" w:rsidRDefault="00A92FD0" w:rsidP="00A92FD0">
      <w:pPr>
        <w:jc w:val="center"/>
        <w:rPr>
          <w:b/>
          <w:sz w:val="24"/>
          <w:szCs w:val="24"/>
        </w:rPr>
      </w:pPr>
      <w:r w:rsidRPr="00A92FD0">
        <w:rPr>
          <w:b/>
          <w:sz w:val="24"/>
          <w:szCs w:val="24"/>
        </w:rPr>
        <w:t>Реестр опасностей на рабочем месте</w:t>
      </w:r>
    </w:p>
    <w:p w:rsidR="00A92FD0" w:rsidRPr="00A92FD0" w:rsidRDefault="00A92FD0" w:rsidP="00A92FD0">
      <w:pPr>
        <w:jc w:val="center"/>
        <w:rPr>
          <w:b/>
          <w:sz w:val="24"/>
          <w:szCs w:val="24"/>
        </w:rPr>
      </w:pPr>
    </w:p>
    <w:tbl>
      <w:tblPr>
        <w:tblW w:w="97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950"/>
      </w:tblGrid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Возможные категории опасностей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Перечень опасностей по каждой категории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Механические опасности: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92FD0">
              <w:rPr>
                <w:sz w:val="24"/>
                <w:szCs w:val="24"/>
              </w:rPr>
              <w:t>подскальзывании</w:t>
            </w:r>
            <w:proofErr w:type="spellEnd"/>
            <w:r w:rsidRPr="00A92FD0">
              <w:rPr>
                <w:sz w:val="24"/>
                <w:szCs w:val="24"/>
              </w:rPr>
              <w:t>, при передвижении по скользким поверхностям или мокрым полам;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опасность падения из-за внезапного появления на пути следования большого перепада высот;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удара;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быть уколотым или проткнутым в результате воздействия движущихся колющих частей механизмов, машин;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 xml:space="preserve">опасность </w:t>
            </w:r>
            <w:proofErr w:type="spellStart"/>
            <w:r w:rsidRPr="00A92FD0">
              <w:rPr>
                <w:sz w:val="24"/>
                <w:szCs w:val="24"/>
              </w:rPr>
              <w:t>натыкания</w:t>
            </w:r>
            <w:proofErr w:type="spellEnd"/>
            <w:r w:rsidRPr="00A92FD0">
              <w:rPr>
                <w:sz w:val="24"/>
                <w:szCs w:val="24"/>
              </w:rPr>
              <w:t xml:space="preserve"> на неподвижную колющую поверхность (острие);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запутаться, в том числе в растянутых по полу сварочных проводах, тросах, нитях;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затягивания или попадания в ловушку;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затягивания в подвижные части машин и механизмов;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наматывания волос, частей одежды, средств индивидуальной защиты;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жидкости под давлением при выбросе (прорыве);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газа под давлением при выбросе (прорыве);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механического упругого элемента;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 xml:space="preserve">опасность </w:t>
            </w:r>
            <w:proofErr w:type="spellStart"/>
            <w:r w:rsidRPr="00A92FD0">
              <w:rPr>
                <w:sz w:val="24"/>
                <w:szCs w:val="24"/>
              </w:rPr>
              <w:t>травмирования</w:t>
            </w:r>
            <w:proofErr w:type="spellEnd"/>
            <w:r w:rsidRPr="00A92FD0">
              <w:rPr>
                <w:sz w:val="24"/>
                <w:szCs w:val="24"/>
              </w:rPr>
              <w:t xml:space="preserve"> от трения или абразивного воздействия при соприкосновении;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падения груза;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разрезания, отрезания от воздействия острых кромок при контакте с незащищенными участками тела;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от воздействия режущих инструментов (дисковые ножи, дисковые пилы);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разрыва;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 xml:space="preserve">опасность </w:t>
            </w:r>
            <w:proofErr w:type="spellStart"/>
            <w:r w:rsidRPr="00A92FD0">
              <w:rPr>
                <w:sz w:val="24"/>
                <w:szCs w:val="24"/>
              </w:rPr>
              <w:t>травмирования</w:t>
            </w:r>
            <w:proofErr w:type="spellEnd"/>
            <w:r w:rsidRPr="00A92FD0">
              <w:rPr>
                <w:sz w:val="24"/>
                <w:szCs w:val="24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Электрические опасности: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поражения электростатическим зарядом;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поражения током от наведенного напряжения на рабочем месте;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поражения вследствие возникновения электрической дуги;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поражения при прямом попадании молнии;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косвенного поражения молнией;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proofErr w:type="spellStart"/>
            <w:r w:rsidRPr="00A92FD0">
              <w:rPr>
                <w:sz w:val="24"/>
                <w:szCs w:val="24"/>
              </w:rPr>
              <w:t>Термическиеопасности</w:t>
            </w:r>
            <w:proofErr w:type="spellEnd"/>
            <w:r w:rsidRPr="00A92FD0">
              <w:rPr>
                <w:sz w:val="24"/>
                <w:szCs w:val="24"/>
              </w:rPr>
              <w:t>: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 xml:space="preserve">опасность ожога при контакте незащищенных частей </w:t>
            </w:r>
            <w:r w:rsidRPr="00A92FD0">
              <w:rPr>
                <w:sz w:val="24"/>
                <w:szCs w:val="24"/>
              </w:rPr>
              <w:lastRenderedPageBreak/>
              <w:t>тела с поверхностью предметов, имеющих высокую температуру;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ожога от воздействия на незащищенные участки тела материалов, жидкостей или газов, имеющих высокую температуру;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ожога от воздействия открытого пламени;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теплового удара от воздействия окружающих поверхностей оборудования, имеющих высокую температуру;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теплового удара при длительном нахождении вблизи открытого пламени;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теплового удара при длительном нахождении в помещении с высокой температурой воздуха;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ожог роговицы глаза;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от воздействия на незащищенные участки тела материалов, жидкостей или газов, имеющих низкую температуру;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Опасности, связанные с воздействием микроклимата и климатические опасности: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пониженных температур воздуха;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повышенных температур воздуха;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влажности;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скорости движения воздуха;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 из-за недостатка кислорода в воздухе: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недостатка кислорода в замкнутых технологических емкостях;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опасность недостатка кислорода из-за вытеснения его другими газами или жидкостями;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недостатка кислорода в подземных сооружениях;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недостатка кислорода в безвоздушных средах;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Барометрические опасности: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неоптимального барометрического давления;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от повышенного барометрического давления;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от пониженного барометрического давления;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от резкого изменения барометрического давления;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Опасности, связанные с воздействием химического фактора: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 xml:space="preserve">опасность от контакта с </w:t>
            </w:r>
            <w:proofErr w:type="spellStart"/>
            <w:r w:rsidRPr="00A92FD0">
              <w:rPr>
                <w:sz w:val="24"/>
                <w:szCs w:val="24"/>
              </w:rPr>
              <w:t>высокоопасными</w:t>
            </w:r>
            <w:proofErr w:type="spellEnd"/>
            <w:r w:rsidRPr="00A92FD0">
              <w:rPr>
                <w:sz w:val="24"/>
                <w:szCs w:val="24"/>
              </w:rPr>
              <w:t xml:space="preserve"> веществами;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от вдыхания паров вредных жидкостей, газов, пыли, тумана, дыма;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образования токсичных паров при нагревании;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на кожные покровы смазочных масел;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на кожные покровы чистящих и обезжиривающих веществ;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 xml:space="preserve">Опасности, связанные с воздействием аэрозолей преимущественно </w:t>
            </w:r>
            <w:proofErr w:type="spellStart"/>
            <w:r w:rsidRPr="00A92FD0">
              <w:rPr>
                <w:sz w:val="24"/>
                <w:szCs w:val="24"/>
              </w:rPr>
              <w:t>фиброгенного</w:t>
            </w:r>
            <w:proofErr w:type="spellEnd"/>
            <w:r w:rsidRPr="00A92FD0">
              <w:rPr>
                <w:sz w:val="24"/>
                <w:szCs w:val="24"/>
              </w:rPr>
              <w:t xml:space="preserve"> действия: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пыли на глаза;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повреждения органов дыхания частицами пыли;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пыли на кожу;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выбросом пыли;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 воздействия воздушных взвесей вредных химических веществ;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на органы дыхания воздушных взвесей, содержащих смазочные масла;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на органы дыхания воздушных смесей, содержащих чистящие и обезжиривающие вещества;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Опасности, связанные с воздействием биологического фактора: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из-за воздействия микроорганизмов-продуцентов, препаратов, содержащих живые клетки и споры микроорганизмов;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из-за контакта с патогенными микроорганизмами;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 из-за укуса переносчиков инфекций;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Опасности, связанные с воздействием тяжести и напряженности трудового процесса: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перемещением груза вручную;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от подъема тяжестей, превышающих допустимый вес;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наклонами корпуса;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рабочей позой;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вредных для здоровья поз, связанных с чрезмерным напряжением тела;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физических перегрузок от периодического поднятия тяжелых узлов и деталей машин;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психических нагрузок, стрессов;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перенапряжения зрительного анализатора;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Опасности, связанные с воздействием шума: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повреждения мембранной перепонки уха, связанная с воздействием шума высокой интенсивности;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возможностью не услышать звуковой сигнал об опасности;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Опасности, связанные с воздействием вибрации: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опасность от воздействия локальной вибрации при использовании ручных механизмов;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воздействием общей вибрации; 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Опасности, связанные с воздействием световой среды: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опасность недостаточной освещенности в рабочей зоне;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повышенной яркости света;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пониженной контрастности;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Опасности, связанные с воздействием неионизирующих излучений: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опасность, связанная с ослаблением геомагнитного поля;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воздействием электростатического поля;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воздействием постоянного магнитного поля;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воздействием электрического поля промышленной частоты;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воздействием магнитного поля промышленной частоты;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от электромагнитных излучений;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воздействием лазерного излучения;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воздействием ультрафиолетового излучения;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Опасности, связанные с воздействием ионизирующих излучений: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опасность, связанная с воздействием гамма-излучения;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воздействием рентгеновского излучения;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воздействием альф</w:t>
            </w:r>
            <w:proofErr w:type="gramStart"/>
            <w:r w:rsidRPr="00A92FD0">
              <w:rPr>
                <w:sz w:val="24"/>
                <w:szCs w:val="24"/>
              </w:rPr>
              <w:t>а-</w:t>
            </w:r>
            <w:proofErr w:type="gramEnd"/>
            <w:r w:rsidRPr="00A92FD0">
              <w:rPr>
                <w:sz w:val="24"/>
                <w:szCs w:val="24"/>
              </w:rPr>
              <w:t>, бета-излучений, электронного или ионного и нейтронного излучений;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Опасности, связанные с воздействием животных: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укуса;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разрыва;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раздавливания;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заражения;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выделений; 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Опасности, связанные с воздействием насекомых: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опасность укуса;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попадания в организм;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инвазий гельминтов; 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Опасности, связанные с воздействием растений: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пыльцы, фитонцидов и других веществ, выделяемых растениями;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ожога выделяемыми растениями веществами;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пореза растениями;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утонуть: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опасность утонуть в водоеме;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утонуть в технологической емкости;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утонуть в момент затопления шахты;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расположения рабочего места: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 выполнения электромонтажных работ на столбах, опорах высоковольтных передач;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при выполнении альпинистских работ;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опасность выполнения кровельных работ на крышах, имеющих большой угол наклона рабочей поверхности;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выполнением работ на значительной глубине;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выполнением работ под землей;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выполнением работ в туннелях;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выполнения водолазных работ;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Опасности, связанные с организационными недостатками: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отсутствием на рабочем месте перечня возможных аварий;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A92FD0">
              <w:rPr>
                <w:sz w:val="24"/>
                <w:szCs w:val="24"/>
              </w:rPr>
              <w:t>дств св</w:t>
            </w:r>
            <w:proofErr w:type="gramEnd"/>
            <w:r w:rsidRPr="00A92FD0">
              <w:rPr>
                <w:sz w:val="24"/>
                <w:szCs w:val="24"/>
              </w:rPr>
              <w:t>язи;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 xml:space="preserve">опасность, связанная с допуском работников, не </w:t>
            </w:r>
            <w:r w:rsidRPr="00A92FD0">
              <w:rPr>
                <w:sz w:val="24"/>
                <w:szCs w:val="24"/>
              </w:rPr>
              <w:lastRenderedPageBreak/>
              <w:t>прошедших подготовку по охране труда;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Опасности пожара: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от вдыхания дыма, паров вредных газов и пыли при пожаре;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воспламенения;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открытого пламени;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повышенной температуры окружающей среды;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пониженной концентрации кислорода в воздухе;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огнетушащих веществ;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осколков частей разрушившихся зданий, сооружений, строений; 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 обрушения: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опасность обрушения подземных конструкций;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обрушения наземных конструкций;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 транспорта: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наезда на человека;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падения с транспортного средства;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раздавливания человека, находящегося между двумя сближающимися транспортными средствами;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A92FD0">
              <w:rPr>
                <w:sz w:val="24"/>
                <w:szCs w:val="24"/>
              </w:rPr>
              <w:t>строповки</w:t>
            </w:r>
            <w:proofErr w:type="spellEnd"/>
            <w:r w:rsidRPr="00A92FD0">
              <w:rPr>
                <w:sz w:val="24"/>
                <w:szCs w:val="24"/>
              </w:rPr>
              <w:t xml:space="preserve"> грузов;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 xml:space="preserve">опасность </w:t>
            </w:r>
            <w:proofErr w:type="spellStart"/>
            <w:r w:rsidRPr="00A92FD0">
              <w:rPr>
                <w:sz w:val="24"/>
                <w:szCs w:val="24"/>
              </w:rPr>
              <w:t>травмирования</w:t>
            </w:r>
            <w:proofErr w:type="spellEnd"/>
            <w:r w:rsidRPr="00A92FD0">
              <w:rPr>
                <w:sz w:val="24"/>
                <w:szCs w:val="24"/>
              </w:rPr>
              <w:t xml:space="preserve"> в результате дорожно-транспортного происшествия;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 xml:space="preserve">опасность опрокидывания транспортного средства </w:t>
            </w:r>
            <w:r w:rsidRPr="00A92FD0">
              <w:rPr>
                <w:sz w:val="24"/>
                <w:szCs w:val="24"/>
              </w:rPr>
              <w:lastRenderedPageBreak/>
              <w:t>при проведении работ; 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lastRenderedPageBreak/>
              <w:t>Опасность, связанная с дегустацией пищевых продуктов: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 дегустацией отравленной пищи;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 насилия: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опасность насилия от враждебно настроенных работников;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насилия от третьих лиц;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 взрыва: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опасность самовозгорания горючих веществ;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возникновения взрыва, происшедшего вследствие пожара;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ударной волны;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воздействия высокого давления при взрыве;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ожога при взрыве;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обрушения горных пород при взрыве;</w:t>
            </w:r>
          </w:p>
        </w:tc>
      </w:tr>
      <w:tr w:rsidR="00A92FD0" w:rsidRPr="00A92FD0" w:rsidTr="00A7090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Опасности, связанные с применением средств индивидуальной защиты: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 опасность, связанная с несоответствием средств индивидуальной защиты анатомическим особенностям человека;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защиты;</w:t>
            </w:r>
          </w:p>
          <w:p w:rsidR="00A92FD0" w:rsidRPr="00A92FD0" w:rsidRDefault="00A92FD0" w:rsidP="00A92FD0">
            <w:pPr>
              <w:rPr>
                <w:sz w:val="24"/>
                <w:szCs w:val="24"/>
              </w:rPr>
            </w:pPr>
            <w:r w:rsidRPr="00A92FD0">
              <w:rPr>
                <w:sz w:val="24"/>
                <w:szCs w:val="24"/>
              </w:rPr>
              <w:t>опасность отравления.</w:t>
            </w:r>
            <w:r w:rsidRPr="00A92FD0">
              <w:rPr>
                <w:sz w:val="24"/>
                <w:szCs w:val="24"/>
              </w:rPr>
              <w:br/>
            </w:r>
          </w:p>
        </w:tc>
      </w:tr>
    </w:tbl>
    <w:p w:rsidR="00F87ADF" w:rsidRDefault="00F87ADF"/>
    <w:sectPr w:rsidR="00F87ADF" w:rsidSect="00B54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0"/>
    <w:rsid w:val="00585704"/>
    <w:rsid w:val="00A92FD0"/>
    <w:rsid w:val="00B54ECC"/>
    <w:rsid w:val="00F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04"/>
    <w:rPr>
      <w:lang w:eastAsia="ru-RU"/>
    </w:rPr>
  </w:style>
  <w:style w:type="paragraph" w:styleId="1">
    <w:name w:val="heading 1"/>
    <w:basedOn w:val="a"/>
    <w:next w:val="a"/>
    <w:link w:val="10"/>
    <w:qFormat/>
    <w:rsid w:val="00585704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85704"/>
    <w:pPr>
      <w:keepNext/>
      <w:spacing w:line="360" w:lineRule="auto"/>
      <w:jc w:val="center"/>
      <w:outlineLvl w:val="1"/>
    </w:pPr>
    <w:rPr>
      <w:spacing w:val="60"/>
      <w:sz w:val="24"/>
    </w:rPr>
  </w:style>
  <w:style w:type="paragraph" w:styleId="3">
    <w:name w:val="heading 3"/>
    <w:basedOn w:val="a"/>
    <w:next w:val="a"/>
    <w:link w:val="30"/>
    <w:qFormat/>
    <w:rsid w:val="00585704"/>
    <w:pPr>
      <w:keepNext/>
      <w:spacing w:line="360" w:lineRule="auto"/>
      <w:ind w:firstLine="720"/>
      <w:jc w:val="center"/>
      <w:outlineLvl w:val="2"/>
    </w:pPr>
    <w:rPr>
      <w:spacing w:val="60"/>
      <w:sz w:val="28"/>
    </w:rPr>
  </w:style>
  <w:style w:type="paragraph" w:styleId="4">
    <w:name w:val="heading 4"/>
    <w:basedOn w:val="a"/>
    <w:next w:val="a"/>
    <w:link w:val="40"/>
    <w:qFormat/>
    <w:rsid w:val="00585704"/>
    <w:pPr>
      <w:keepNext/>
      <w:spacing w:line="360" w:lineRule="auto"/>
      <w:jc w:val="center"/>
      <w:outlineLvl w:val="3"/>
    </w:pPr>
    <w:rPr>
      <w:spacing w:val="60"/>
      <w:sz w:val="28"/>
    </w:rPr>
  </w:style>
  <w:style w:type="paragraph" w:styleId="5">
    <w:name w:val="heading 5"/>
    <w:basedOn w:val="a"/>
    <w:next w:val="a"/>
    <w:link w:val="50"/>
    <w:qFormat/>
    <w:rsid w:val="00585704"/>
    <w:pPr>
      <w:keepNext/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85704"/>
    <w:pPr>
      <w:keepNext/>
      <w:spacing w:line="36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8570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85704"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585704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704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585704"/>
    <w:rPr>
      <w:spacing w:val="6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585704"/>
    <w:rPr>
      <w:spacing w:val="6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585704"/>
    <w:rPr>
      <w:spacing w:val="6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585704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585704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585704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585704"/>
    <w:rPr>
      <w:b/>
      <w:bCs/>
      <w:sz w:val="32"/>
      <w:lang w:eastAsia="ru-RU"/>
    </w:rPr>
  </w:style>
  <w:style w:type="character" w:customStyle="1" w:styleId="90">
    <w:name w:val="Заголовок 9 Знак"/>
    <w:basedOn w:val="a0"/>
    <w:link w:val="9"/>
    <w:rsid w:val="00585704"/>
    <w:rPr>
      <w:b/>
      <w:bCs/>
      <w:i/>
      <w:iCs/>
      <w:sz w:val="28"/>
      <w:lang w:eastAsia="ru-RU"/>
    </w:rPr>
  </w:style>
  <w:style w:type="paragraph" w:styleId="a3">
    <w:name w:val="Title"/>
    <w:basedOn w:val="a"/>
    <w:link w:val="a4"/>
    <w:qFormat/>
    <w:rsid w:val="00585704"/>
    <w:pPr>
      <w:jc w:val="center"/>
    </w:pPr>
    <w:rPr>
      <w:b/>
      <w:bCs/>
      <w:sz w:val="27"/>
    </w:rPr>
  </w:style>
  <w:style w:type="character" w:customStyle="1" w:styleId="a4">
    <w:name w:val="Название Знак"/>
    <w:basedOn w:val="a0"/>
    <w:link w:val="a3"/>
    <w:rsid w:val="00585704"/>
    <w:rPr>
      <w:b/>
      <w:bCs/>
      <w:sz w:val="27"/>
      <w:lang w:eastAsia="ru-RU"/>
    </w:rPr>
  </w:style>
  <w:style w:type="character" w:styleId="a5">
    <w:name w:val="Strong"/>
    <w:qFormat/>
    <w:rsid w:val="00585704"/>
    <w:rPr>
      <w:rFonts w:cs="Times New Roman"/>
      <w:b/>
      <w:bCs/>
    </w:rPr>
  </w:style>
  <w:style w:type="paragraph" w:styleId="a6">
    <w:name w:val="No Spacing"/>
    <w:uiPriority w:val="1"/>
    <w:qFormat/>
    <w:rsid w:val="00585704"/>
    <w:rPr>
      <w:lang w:eastAsia="ru-RU"/>
    </w:rPr>
  </w:style>
  <w:style w:type="paragraph" w:styleId="a7">
    <w:name w:val="List Paragraph"/>
    <w:basedOn w:val="a"/>
    <w:uiPriority w:val="34"/>
    <w:qFormat/>
    <w:rsid w:val="00585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F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04"/>
    <w:rPr>
      <w:lang w:eastAsia="ru-RU"/>
    </w:rPr>
  </w:style>
  <w:style w:type="paragraph" w:styleId="1">
    <w:name w:val="heading 1"/>
    <w:basedOn w:val="a"/>
    <w:next w:val="a"/>
    <w:link w:val="10"/>
    <w:qFormat/>
    <w:rsid w:val="00585704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85704"/>
    <w:pPr>
      <w:keepNext/>
      <w:spacing w:line="360" w:lineRule="auto"/>
      <w:jc w:val="center"/>
      <w:outlineLvl w:val="1"/>
    </w:pPr>
    <w:rPr>
      <w:spacing w:val="60"/>
      <w:sz w:val="24"/>
    </w:rPr>
  </w:style>
  <w:style w:type="paragraph" w:styleId="3">
    <w:name w:val="heading 3"/>
    <w:basedOn w:val="a"/>
    <w:next w:val="a"/>
    <w:link w:val="30"/>
    <w:qFormat/>
    <w:rsid w:val="00585704"/>
    <w:pPr>
      <w:keepNext/>
      <w:spacing w:line="360" w:lineRule="auto"/>
      <w:ind w:firstLine="720"/>
      <w:jc w:val="center"/>
      <w:outlineLvl w:val="2"/>
    </w:pPr>
    <w:rPr>
      <w:spacing w:val="60"/>
      <w:sz w:val="28"/>
    </w:rPr>
  </w:style>
  <w:style w:type="paragraph" w:styleId="4">
    <w:name w:val="heading 4"/>
    <w:basedOn w:val="a"/>
    <w:next w:val="a"/>
    <w:link w:val="40"/>
    <w:qFormat/>
    <w:rsid w:val="00585704"/>
    <w:pPr>
      <w:keepNext/>
      <w:spacing w:line="360" w:lineRule="auto"/>
      <w:jc w:val="center"/>
      <w:outlineLvl w:val="3"/>
    </w:pPr>
    <w:rPr>
      <w:spacing w:val="60"/>
      <w:sz w:val="28"/>
    </w:rPr>
  </w:style>
  <w:style w:type="paragraph" w:styleId="5">
    <w:name w:val="heading 5"/>
    <w:basedOn w:val="a"/>
    <w:next w:val="a"/>
    <w:link w:val="50"/>
    <w:qFormat/>
    <w:rsid w:val="00585704"/>
    <w:pPr>
      <w:keepNext/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85704"/>
    <w:pPr>
      <w:keepNext/>
      <w:spacing w:line="36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8570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85704"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585704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704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585704"/>
    <w:rPr>
      <w:spacing w:val="6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585704"/>
    <w:rPr>
      <w:spacing w:val="6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585704"/>
    <w:rPr>
      <w:spacing w:val="6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585704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585704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585704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585704"/>
    <w:rPr>
      <w:b/>
      <w:bCs/>
      <w:sz w:val="32"/>
      <w:lang w:eastAsia="ru-RU"/>
    </w:rPr>
  </w:style>
  <w:style w:type="character" w:customStyle="1" w:styleId="90">
    <w:name w:val="Заголовок 9 Знак"/>
    <w:basedOn w:val="a0"/>
    <w:link w:val="9"/>
    <w:rsid w:val="00585704"/>
    <w:rPr>
      <w:b/>
      <w:bCs/>
      <w:i/>
      <w:iCs/>
      <w:sz w:val="28"/>
      <w:lang w:eastAsia="ru-RU"/>
    </w:rPr>
  </w:style>
  <w:style w:type="paragraph" w:styleId="a3">
    <w:name w:val="Title"/>
    <w:basedOn w:val="a"/>
    <w:link w:val="a4"/>
    <w:qFormat/>
    <w:rsid w:val="00585704"/>
    <w:pPr>
      <w:jc w:val="center"/>
    </w:pPr>
    <w:rPr>
      <w:b/>
      <w:bCs/>
      <w:sz w:val="27"/>
    </w:rPr>
  </w:style>
  <w:style w:type="character" w:customStyle="1" w:styleId="a4">
    <w:name w:val="Название Знак"/>
    <w:basedOn w:val="a0"/>
    <w:link w:val="a3"/>
    <w:rsid w:val="00585704"/>
    <w:rPr>
      <w:b/>
      <w:bCs/>
      <w:sz w:val="27"/>
      <w:lang w:eastAsia="ru-RU"/>
    </w:rPr>
  </w:style>
  <w:style w:type="character" w:styleId="a5">
    <w:name w:val="Strong"/>
    <w:qFormat/>
    <w:rsid w:val="00585704"/>
    <w:rPr>
      <w:rFonts w:cs="Times New Roman"/>
      <w:b/>
      <w:bCs/>
    </w:rPr>
  </w:style>
  <w:style w:type="paragraph" w:styleId="a6">
    <w:name w:val="No Spacing"/>
    <w:uiPriority w:val="1"/>
    <w:qFormat/>
    <w:rsid w:val="00585704"/>
    <w:rPr>
      <w:lang w:eastAsia="ru-RU"/>
    </w:rPr>
  </w:style>
  <w:style w:type="paragraph" w:styleId="a7">
    <w:name w:val="List Paragraph"/>
    <w:basedOn w:val="a"/>
    <w:uiPriority w:val="34"/>
    <w:qFormat/>
    <w:rsid w:val="00585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F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2173</dc:creator>
  <cp:lastModifiedBy>2321</cp:lastModifiedBy>
  <cp:revision>2</cp:revision>
  <cp:lastPrinted>2023-02-01T14:19:00Z</cp:lastPrinted>
  <dcterms:created xsi:type="dcterms:W3CDTF">2023-02-01T14:12:00Z</dcterms:created>
  <dcterms:modified xsi:type="dcterms:W3CDTF">2023-02-06T08:33:00Z</dcterms:modified>
</cp:coreProperties>
</file>