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52" w:rsidRDefault="00B37152" w:rsidP="0057652E">
      <w:pPr>
        <w:tabs>
          <w:tab w:val="left" w:pos="495"/>
        </w:tabs>
        <w:rPr>
          <w:rFonts w:eastAsia="Times New Roman" w:cs="Times New Roman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</w:t>
      </w:r>
    </w:p>
    <w:p w:rsidR="0057652E" w:rsidRDefault="0057652E" w:rsidP="0057652E">
      <w:pPr>
        <w:spacing w:after="0" w:line="254" w:lineRule="auto"/>
        <w:jc w:val="right"/>
        <w:rPr>
          <w:rFonts w:eastAsia="SimSun" w:cs="Times New Roman"/>
          <w:szCs w:val="26"/>
          <w:lang w:eastAsia="zh-CN"/>
        </w:rPr>
      </w:pPr>
      <w:r>
        <w:rPr>
          <w:rFonts w:eastAsia="SimSun" w:cs="Times New Roman"/>
          <w:szCs w:val="26"/>
          <w:lang w:eastAsia="zh-CN"/>
        </w:rPr>
        <w:t>(Приложение 2)</w:t>
      </w:r>
    </w:p>
    <w:p w:rsidR="0057652E" w:rsidRDefault="00D56BE0" w:rsidP="0057652E">
      <w:pPr>
        <w:tabs>
          <w:tab w:val="left" w:pos="10725"/>
          <w:tab w:val="left" w:pos="11010"/>
          <w:tab w:val="left" w:pos="11565"/>
          <w:tab w:val="right" w:pos="14570"/>
        </w:tabs>
        <w:spacing w:after="0" w:line="240" w:lineRule="auto"/>
        <w:jc w:val="left"/>
      </w:pPr>
      <w:r>
        <w:rPr>
          <w:rFonts w:eastAsia="SimSun" w:cs="Times New Roman"/>
          <w:szCs w:val="26"/>
          <w:lang w:eastAsia="zh-CN"/>
        </w:rPr>
        <w:tab/>
        <w:t>К приказу № _______ от 09</w:t>
      </w:r>
      <w:bookmarkStart w:id="0" w:name="_GoBack"/>
      <w:bookmarkEnd w:id="0"/>
      <w:r w:rsidR="0057652E">
        <w:rPr>
          <w:rFonts w:eastAsia="SimSun" w:cs="Times New Roman"/>
          <w:szCs w:val="26"/>
          <w:lang w:eastAsia="zh-CN"/>
        </w:rPr>
        <w:t xml:space="preserve">.01.2023г. </w:t>
      </w:r>
    </w:p>
    <w:p w:rsidR="0057652E" w:rsidRDefault="0057652E" w:rsidP="0057652E"/>
    <w:p w:rsidR="0057652E" w:rsidRDefault="0057652E" w:rsidP="0057652E"/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7652E" w:rsidTr="0057652E">
        <w:tc>
          <w:tcPr>
            <w:tcW w:w="7694" w:type="dxa"/>
            <w:hideMark/>
          </w:tcPr>
          <w:p w:rsidR="0057652E" w:rsidRDefault="0057652E">
            <w:pPr>
              <w:spacing w:line="240" w:lineRule="auto"/>
              <w:ind w:left="177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СОГЛАСОВАНО</w:t>
            </w:r>
          </w:p>
          <w:p w:rsidR="0057652E" w:rsidRDefault="0057652E">
            <w:pPr>
              <w:spacing w:line="240" w:lineRule="auto"/>
              <w:ind w:left="177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Председатель профсоюзного комитета </w:t>
            </w:r>
          </w:p>
          <w:p w:rsidR="0057652E" w:rsidRDefault="0057652E">
            <w:pPr>
              <w:spacing w:line="240" w:lineRule="auto"/>
              <w:ind w:left="177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ГБУЗ «ГП № 69ДЗМ»</w:t>
            </w:r>
          </w:p>
          <w:p w:rsidR="0057652E" w:rsidRDefault="0057652E">
            <w:pPr>
              <w:spacing w:line="240" w:lineRule="auto"/>
              <w:ind w:left="17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 / Т.Ю. Ключник</w:t>
            </w:r>
          </w:p>
          <w:p w:rsidR="0057652E" w:rsidRDefault="0057652E">
            <w:pPr>
              <w:spacing w:line="240" w:lineRule="auto"/>
              <w:ind w:left="17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«_____» _______________ 20____ г.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rPr>
                <w:rFonts w:cs="Times New Roman"/>
                <w:szCs w:val="24"/>
              </w:rPr>
              <w:instrText xml:space="preserve"> DATE  \@ ""d" MMMM yyyy 'г.'"  \* MERGEFORMAT </w:instrText>
            </w:r>
            <w:r>
              <w:rPr>
                <w:rFonts w:cs="Times New Roman"/>
                <w:szCs w:val="24"/>
              </w:rPr>
              <w:fldChar w:fldCharType="end"/>
            </w:r>
          </w:p>
          <w:p w:rsidR="0057652E" w:rsidRDefault="0057652E">
            <w:pPr>
              <w:spacing w:before="120" w:line="240" w:lineRule="auto"/>
              <w:ind w:left="447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color w:val="A6A6A6" w:themeColor="background1" w:themeShade="A6"/>
                <w:szCs w:val="24"/>
              </w:rPr>
              <w:t>М.П.</w:t>
            </w:r>
          </w:p>
        </w:tc>
        <w:tc>
          <w:tcPr>
            <w:tcW w:w="7694" w:type="dxa"/>
            <w:hideMark/>
          </w:tcPr>
          <w:p w:rsidR="0057652E" w:rsidRDefault="0057652E">
            <w:pPr>
              <w:spacing w:line="240" w:lineRule="auto"/>
              <w:ind w:left="177"/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УТВЕРЖДАЮ</w:t>
            </w:r>
          </w:p>
          <w:p w:rsidR="0057652E" w:rsidRDefault="0057652E">
            <w:pPr>
              <w:spacing w:line="240" w:lineRule="auto"/>
              <w:ind w:left="177"/>
              <w:jc w:val="righ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Главный врач  </w:t>
            </w:r>
          </w:p>
          <w:p w:rsidR="0057652E" w:rsidRDefault="0057652E">
            <w:pPr>
              <w:spacing w:line="240" w:lineRule="auto"/>
              <w:ind w:left="177"/>
              <w:jc w:val="righ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ГБУЗ «ГП № 69ДЗМ»</w:t>
            </w:r>
          </w:p>
          <w:p w:rsidR="0057652E" w:rsidRDefault="0057652E">
            <w:pPr>
              <w:spacing w:line="240" w:lineRule="auto"/>
              <w:ind w:left="177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________________ / </w:t>
            </w:r>
            <w:r>
              <w:rPr>
                <w:rFonts w:cs="Times New Roman"/>
                <w:noProof/>
                <w:szCs w:val="24"/>
              </w:rPr>
              <w:t xml:space="preserve">Е.О. Шаклычева – Компанец </w:t>
            </w:r>
          </w:p>
          <w:p w:rsidR="0057652E" w:rsidRDefault="0057652E">
            <w:pPr>
              <w:spacing w:line="240" w:lineRule="auto"/>
              <w:ind w:left="177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«_____» _______________ 20____ г.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rPr>
                <w:rFonts w:cs="Times New Roman"/>
                <w:szCs w:val="24"/>
              </w:rPr>
              <w:instrText xml:space="preserve"> DATE  \@ ""d" MMMM yyyy 'г.'"  \* MERGEFORMAT </w:instrText>
            </w:r>
            <w:r>
              <w:rPr>
                <w:rFonts w:cs="Times New Roman"/>
                <w:szCs w:val="24"/>
              </w:rPr>
              <w:fldChar w:fldCharType="end"/>
            </w:r>
          </w:p>
          <w:p w:rsidR="0057652E" w:rsidRDefault="0057652E">
            <w:pPr>
              <w:spacing w:before="120" w:line="240" w:lineRule="auto"/>
              <w:ind w:firstLine="666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color w:val="A6A6A6" w:themeColor="background1" w:themeShade="A6"/>
                <w:szCs w:val="24"/>
              </w:rPr>
              <w:t>М.П.</w:t>
            </w:r>
          </w:p>
        </w:tc>
      </w:tr>
    </w:tbl>
    <w:p w:rsidR="00B37152" w:rsidRDefault="00B37152" w:rsidP="00B37152">
      <w:pPr>
        <w:rPr>
          <w:rFonts w:asciiTheme="minorHAnsi" w:hAnsiTheme="minorHAnsi"/>
          <w:sz w:val="22"/>
        </w:rPr>
      </w:pPr>
    </w:p>
    <w:p w:rsidR="00876673" w:rsidRPr="00876673" w:rsidRDefault="00876673" w:rsidP="00876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</w:p>
    <w:p w:rsidR="00876673" w:rsidRPr="00876673" w:rsidRDefault="00876673" w:rsidP="00876673">
      <w:pPr>
        <w:spacing w:after="0" w:line="240" w:lineRule="auto"/>
        <w:ind w:right="-1"/>
        <w:jc w:val="center"/>
        <w:rPr>
          <w:rFonts w:ascii="Times New Roman Полужирный" w:eastAsia="Times New Roman" w:hAnsi="Times New Roman Полужирный" w:cs="Times New Roman"/>
          <w:b/>
          <w:caps/>
          <w:szCs w:val="24"/>
        </w:rPr>
      </w:pPr>
      <w:r w:rsidRPr="00876673">
        <w:rPr>
          <w:rFonts w:ascii="Times New Roman Полужирный" w:eastAsia="Times New Roman" w:hAnsi="Times New Roman Полужирный" w:cs="Times New Roman"/>
          <w:b/>
          <w:caps/>
          <w:szCs w:val="24"/>
        </w:rPr>
        <w:t>График</w:t>
      </w:r>
    </w:p>
    <w:p w:rsidR="00876673" w:rsidRPr="00876673" w:rsidRDefault="00876673" w:rsidP="00876673">
      <w:pPr>
        <w:spacing w:after="0" w:line="240" w:lineRule="auto"/>
        <w:ind w:right="-1"/>
        <w:jc w:val="center"/>
        <w:rPr>
          <w:rFonts w:eastAsia="Times New Roman" w:cs="Times New Roman"/>
          <w:b/>
          <w:szCs w:val="24"/>
        </w:rPr>
      </w:pPr>
      <w:r w:rsidRPr="00876673">
        <w:rPr>
          <w:rFonts w:eastAsia="Times New Roman" w:cs="Times New Roman"/>
          <w:b/>
          <w:szCs w:val="24"/>
        </w:rPr>
        <w:t>идентификации опасностей и оценки профессиональных рисков</w:t>
      </w:r>
    </w:p>
    <w:p w:rsidR="00876673" w:rsidRPr="00876673" w:rsidRDefault="00876673" w:rsidP="00876673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Cs w:val="24"/>
        </w:rPr>
      </w:pPr>
      <w:r w:rsidRPr="00876673">
        <w:rPr>
          <w:rFonts w:eastAsia="Times New Roman" w:cs="Times New Roman"/>
          <w:b/>
          <w:szCs w:val="24"/>
        </w:rPr>
        <w:t xml:space="preserve">в </w:t>
      </w:r>
      <w:r w:rsidR="002338B1" w:rsidRPr="002338B1">
        <w:rPr>
          <w:rFonts w:eastAsia="Times New Roman" w:cs="Times New Roman"/>
          <w:b/>
          <w:bCs/>
          <w:szCs w:val="24"/>
        </w:rPr>
        <w:t>ГБУЗ «ГП № 69 ДЗМ»</w:t>
      </w:r>
      <w:r w:rsidR="00047438">
        <w:rPr>
          <w:rFonts w:eastAsia="Times New Roman" w:cs="Times New Roman"/>
          <w:b/>
          <w:szCs w:val="24"/>
        </w:rPr>
        <w:t xml:space="preserve"> на 2023</w:t>
      </w:r>
      <w:r w:rsidR="002D4B69">
        <w:rPr>
          <w:rFonts w:eastAsia="Times New Roman" w:cs="Times New Roman"/>
          <w:b/>
          <w:szCs w:val="24"/>
        </w:rPr>
        <w:t>год.</w:t>
      </w:r>
    </w:p>
    <w:p w:rsidR="00876673" w:rsidRPr="00876673" w:rsidRDefault="00876673" w:rsidP="00876673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7227"/>
        <w:gridCol w:w="6739"/>
      </w:tblGrid>
      <w:tr w:rsidR="00B0160F" w:rsidRPr="00876673" w:rsidTr="00B0160F">
        <w:trPr>
          <w:trHeight w:val="828"/>
          <w:jc w:val="center"/>
        </w:trPr>
        <w:tc>
          <w:tcPr>
            <w:tcW w:w="277" w:type="pct"/>
            <w:vAlign w:val="center"/>
          </w:tcPr>
          <w:p w:rsidR="00B0160F" w:rsidRPr="00876673" w:rsidRDefault="00B0160F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76673">
              <w:rPr>
                <w:rFonts w:eastAsia="Times New Roman" w:cs="Times New Roman"/>
                <w:szCs w:val="24"/>
                <w:lang w:val="en-US"/>
              </w:rPr>
              <w:t>№</w:t>
            </w:r>
          </w:p>
          <w:p w:rsidR="00B0160F" w:rsidRPr="00876673" w:rsidRDefault="00B0160F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76673">
              <w:rPr>
                <w:rFonts w:eastAsia="Times New Roman" w:cs="Times New Roman"/>
                <w:szCs w:val="24"/>
                <w:lang w:val="en-US"/>
              </w:rPr>
              <w:t>п/п</w:t>
            </w:r>
          </w:p>
        </w:tc>
        <w:tc>
          <w:tcPr>
            <w:tcW w:w="2444" w:type="pct"/>
            <w:vAlign w:val="center"/>
          </w:tcPr>
          <w:p w:rsidR="00B0160F" w:rsidRPr="00B0160F" w:rsidRDefault="00B0160F" w:rsidP="006C5AFD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Этап</w:t>
            </w:r>
            <w:r w:rsidR="006C5AFD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проведения работ по оценки профессиональных рисков</w:t>
            </w:r>
          </w:p>
          <w:p w:rsidR="00B0160F" w:rsidRPr="00B0160F" w:rsidRDefault="00B0160F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79" w:type="pct"/>
            <w:vAlign w:val="center"/>
          </w:tcPr>
          <w:p w:rsidR="00B0160F" w:rsidRPr="0092179A" w:rsidRDefault="00B0160F" w:rsidP="00DE402E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92179A">
              <w:rPr>
                <w:rFonts w:eastAsia="Times New Roman" w:cs="Times New Roman"/>
                <w:szCs w:val="24"/>
              </w:rPr>
              <w:t>Сроки проведения</w:t>
            </w:r>
            <w:r>
              <w:rPr>
                <w:rFonts w:eastAsia="Times New Roman" w:cs="Times New Roman"/>
                <w:szCs w:val="24"/>
              </w:rPr>
              <w:t xml:space="preserve"> работ по оценке профессиональных рисков</w:t>
            </w:r>
          </w:p>
        </w:tc>
      </w:tr>
      <w:tr w:rsidR="00B0160F" w:rsidRPr="00876673" w:rsidTr="00B0160F">
        <w:trPr>
          <w:trHeight w:val="497"/>
          <w:jc w:val="center"/>
        </w:trPr>
        <w:tc>
          <w:tcPr>
            <w:tcW w:w="277" w:type="pct"/>
          </w:tcPr>
          <w:p w:rsidR="00B0160F" w:rsidRPr="00B0160F" w:rsidRDefault="00B0160F" w:rsidP="00876673">
            <w:pPr>
              <w:spacing w:line="259" w:lineRule="auto"/>
              <w:contextualSpacing/>
              <w:rPr>
                <w:rFonts w:eastAsia="Times New Roman" w:cs="Times New Roman"/>
                <w:szCs w:val="24"/>
              </w:rPr>
            </w:pPr>
            <w:r w:rsidRPr="00C45E6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444" w:type="pct"/>
          </w:tcPr>
          <w:p w:rsidR="00B0160F" w:rsidRPr="00274926" w:rsidRDefault="00DC07A7" w:rsidP="0087667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74926">
              <w:rPr>
                <w:rFonts w:cs="Times New Roman"/>
                <w:bCs/>
                <w:sz w:val="20"/>
                <w:szCs w:val="20"/>
              </w:rPr>
              <w:t>Подготовка и утверждение переч</w:t>
            </w:r>
            <w:r w:rsidRPr="00274926">
              <w:rPr>
                <w:rFonts w:cs="Times New Roman"/>
                <w:bCs/>
                <w:sz w:val="20"/>
                <w:szCs w:val="20"/>
              </w:rPr>
              <w:softHyphen/>
              <w:t xml:space="preserve">ня рабочих мест, на которых будет проводиться </w:t>
            </w:r>
            <w:proofErr w:type="gramStart"/>
            <w:r w:rsidRPr="00274926">
              <w:rPr>
                <w:rFonts w:cs="Times New Roman"/>
                <w:bCs/>
                <w:sz w:val="20"/>
                <w:szCs w:val="20"/>
              </w:rPr>
              <w:t>ОПР</w:t>
            </w:r>
            <w:proofErr w:type="gramEnd"/>
            <w:r w:rsidRPr="00274926">
              <w:rPr>
                <w:rFonts w:cs="Times New Roman"/>
                <w:bCs/>
                <w:sz w:val="20"/>
                <w:szCs w:val="20"/>
              </w:rPr>
              <w:t>, с ука</w:t>
            </w:r>
            <w:r w:rsidRPr="00274926">
              <w:rPr>
                <w:rFonts w:cs="Times New Roman"/>
                <w:bCs/>
                <w:sz w:val="20"/>
                <w:szCs w:val="20"/>
              </w:rPr>
              <w:softHyphen/>
              <w:t>занием ана</w:t>
            </w:r>
            <w:r w:rsidRPr="00274926">
              <w:rPr>
                <w:rFonts w:cs="Times New Roman"/>
                <w:bCs/>
                <w:sz w:val="20"/>
                <w:szCs w:val="20"/>
              </w:rPr>
              <w:softHyphen/>
              <w:t>логичных. Под</w:t>
            </w:r>
            <w:r w:rsidRPr="00274926">
              <w:rPr>
                <w:rFonts w:cs="Times New Roman"/>
                <w:bCs/>
                <w:sz w:val="20"/>
                <w:szCs w:val="20"/>
              </w:rPr>
              <w:softHyphen/>
              <w:t>готовка материалов по каждому рабочему месту и организации в целом.</w:t>
            </w:r>
          </w:p>
        </w:tc>
        <w:tc>
          <w:tcPr>
            <w:tcW w:w="2279" w:type="pct"/>
            <w:vAlign w:val="center"/>
          </w:tcPr>
          <w:p w:rsidR="00B0160F" w:rsidRPr="007033E0" w:rsidRDefault="00B4047E" w:rsidP="00B4047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09</w:t>
            </w:r>
            <w:r w:rsidR="00844175">
              <w:rPr>
                <w:rFonts w:cs="Times New Roman"/>
                <w:sz w:val="20"/>
                <w:szCs w:val="20"/>
              </w:rPr>
              <w:t>.01.2023 – 31.01.2023</w:t>
            </w:r>
          </w:p>
        </w:tc>
      </w:tr>
      <w:tr w:rsidR="00B0160F" w:rsidRPr="00876673" w:rsidTr="00B0160F">
        <w:trPr>
          <w:trHeight w:val="469"/>
          <w:jc w:val="center"/>
        </w:trPr>
        <w:tc>
          <w:tcPr>
            <w:tcW w:w="277" w:type="pct"/>
          </w:tcPr>
          <w:p w:rsidR="00B0160F" w:rsidRDefault="00B0160F">
            <w:r w:rsidRPr="007033E0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44" w:type="pct"/>
          </w:tcPr>
          <w:p w:rsidR="00274926" w:rsidRPr="00274926" w:rsidRDefault="00274926" w:rsidP="0027492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74926">
              <w:rPr>
                <w:rFonts w:cs="Times New Roman"/>
                <w:sz w:val="20"/>
                <w:szCs w:val="20"/>
              </w:rPr>
              <w:t>Составление</w:t>
            </w:r>
            <w:r w:rsidRPr="00274926">
              <w:rPr>
                <w:rFonts w:cs="Times New Roman"/>
                <w:spacing w:val="-11"/>
                <w:sz w:val="20"/>
                <w:szCs w:val="20"/>
              </w:rPr>
              <w:t xml:space="preserve"> </w:t>
            </w:r>
            <w:r w:rsidRPr="00274926">
              <w:rPr>
                <w:rFonts w:cs="Times New Roman"/>
                <w:sz w:val="20"/>
                <w:szCs w:val="20"/>
              </w:rPr>
              <w:t>рабочих</w:t>
            </w:r>
            <w:r w:rsidRPr="00274926">
              <w:rPr>
                <w:rFonts w:cs="Times New Roman"/>
                <w:spacing w:val="-12"/>
                <w:sz w:val="20"/>
                <w:szCs w:val="20"/>
              </w:rPr>
              <w:t xml:space="preserve"> </w:t>
            </w:r>
            <w:r w:rsidRPr="00274926">
              <w:rPr>
                <w:rFonts w:cs="Times New Roman"/>
                <w:sz w:val="20"/>
                <w:szCs w:val="20"/>
              </w:rPr>
              <w:t>карт</w:t>
            </w:r>
            <w:r w:rsidRPr="00274926">
              <w:rPr>
                <w:rFonts w:cs="Times New Roman"/>
                <w:spacing w:val="-11"/>
                <w:sz w:val="20"/>
                <w:szCs w:val="20"/>
              </w:rPr>
              <w:t xml:space="preserve"> </w:t>
            </w:r>
            <w:r w:rsidRPr="00274926">
              <w:rPr>
                <w:rFonts w:cs="Times New Roman"/>
                <w:sz w:val="20"/>
                <w:szCs w:val="20"/>
              </w:rPr>
              <w:t>идентификации</w:t>
            </w:r>
            <w:r w:rsidRPr="00274926">
              <w:rPr>
                <w:rFonts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274926">
              <w:rPr>
                <w:rFonts w:cs="Times New Roman"/>
                <w:sz w:val="20"/>
                <w:szCs w:val="20"/>
              </w:rPr>
              <w:t>опасностей</w:t>
            </w:r>
            <w:r w:rsidRPr="00274926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274926">
              <w:rPr>
                <w:rFonts w:cs="Times New Roman"/>
                <w:sz w:val="20"/>
                <w:szCs w:val="20"/>
              </w:rPr>
              <w:t>и</w:t>
            </w:r>
            <w:r w:rsidRPr="00274926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274926">
              <w:rPr>
                <w:rFonts w:cs="Times New Roman"/>
                <w:sz w:val="20"/>
                <w:szCs w:val="20"/>
              </w:rPr>
              <w:t>оценки</w:t>
            </w:r>
            <w:r w:rsidRPr="00274926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274926">
              <w:rPr>
                <w:rFonts w:cs="Times New Roman"/>
                <w:sz w:val="20"/>
                <w:szCs w:val="20"/>
              </w:rPr>
              <w:t>рисков</w:t>
            </w:r>
            <w:r w:rsidRPr="00274926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274926">
              <w:rPr>
                <w:rFonts w:cs="Times New Roman"/>
                <w:sz w:val="20"/>
                <w:szCs w:val="20"/>
              </w:rPr>
              <w:t>и</w:t>
            </w:r>
            <w:r w:rsidRPr="00274926">
              <w:rPr>
                <w:rFonts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274926">
              <w:rPr>
                <w:rFonts w:cs="Times New Roman"/>
                <w:sz w:val="20"/>
                <w:szCs w:val="20"/>
              </w:rPr>
              <w:t>предоставление</w:t>
            </w:r>
            <w:r w:rsidRPr="00274926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274926">
              <w:rPr>
                <w:rFonts w:cs="Times New Roman"/>
                <w:sz w:val="20"/>
                <w:szCs w:val="20"/>
              </w:rPr>
              <w:t>их</w:t>
            </w:r>
            <w:r w:rsidRPr="00274926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274926">
              <w:rPr>
                <w:rFonts w:cs="Times New Roman"/>
                <w:sz w:val="20"/>
                <w:szCs w:val="20"/>
              </w:rPr>
              <w:t>рабочей</w:t>
            </w:r>
            <w:r w:rsidRPr="00274926"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 w:rsidRPr="00274926">
              <w:rPr>
                <w:rFonts w:cs="Times New Roman"/>
                <w:spacing w:val="-1"/>
                <w:sz w:val="20"/>
                <w:szCs w:val="20"/>
              </w:rPr>
              <w:t>группе</w:t>
            </w:r>
          </w:p>
          <w:p w:rsidR="00B0160F" w:rsidRPr="00274926" w:rsidRDefault="00B0160F" w:rsidP="007033E0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79" w:type="pct"/>
            <w:vAlign w:val="center"/>
          </w:tcPr>
          <w:p w:rsidR="00B0160F" w:rsidRPr="007033E0" w:rsidRDefault="00844175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01.02.2023 – 28.02.2023</w:t>
            </w:r>
          </w:p>
        </w:tc>
      </w:tr>
      <w:tr w:rsidR="00B0160F" w:rsidRPr="00876673" w:rsidTr="00B0160F">
        <w:trPr>
          <w:trHeight w:val="465"/>
          <w:jc w:val="center"/>
        </w:trPr>
        <w:tc>
          <w:tcPr>
            <w:tcW w:w="277" w:type="pct"/>
          </w:tcPr>
          <w:p w:rsidR="00B0160F" w:rsidRDefault="00B0160F">
            <w:r w:rsidRPr="007033E0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444" w:type="pct"/>
          </w:tcPr>
          <w:p w:rsidR="00B0160F" w:rsidRPr="00274926" w:rsidRDefault="000A6511" w:rsidP="000A6511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274926">
              <w:rPr>
                <w:rFonts w:cs="Times New Roman"/>
                <w:bCs/>
                <w:sz w:val="20"/>
                <w:szCs w:val="20"/>
              </w:rPr>
              <w:t>Проведение идентификации професси</w:t>
            </w:r>
            <w:r w:rsidRPr="00274926">
              <w:rPr>
                <w:rFonts w:cs="Times New Roman"/>
                <w:bCs/>
                <w:sz w:val="20"/>
                <w:szCs w:val="20"/>
              </w:rPr>
              <w:softHyphen/>
              <w:t>ональных опасностей и оценки уровней риска. Подготовка итогового комплекта документов на утверждение комиссии</w:t>
            </w:r>
          </w:p>
        </w:tc>
        <w:tc>
          <w:tcPr>
            <w:tcW w:w="2279" w:type="pct"/>
            <w:vAlign w:val="center"/>
          </w:tcPr>
          <w:p w:rsidR="00B0160F" w:rsidRPr="007033E0" w:rsidRDefault="00844175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01.03.2023 – 31.03.2023</w:t>
            </w:r>
          </w:p>
        </w:tc>
      </w:tr>
      <w:tr w:rsidR="00B0160F" w:rsidRPr="00876673" w:rsidTr="00B0160F">
        <w:trPr>
          <w:jc w:val="center"/>
        </w:trPr>
        <w:tc>
          <w:tcPr>
            <w:tcW w:w="277" w:type="pct"/>
          </w:tcPr>
          <w:p w:rsidR="00B0160F" w:rsidRDefault="00B0160F">
            <w:r w:rsidRPr="007033E0">
              <w:rPr>
                <w:rFonts w:eastAsia="Times New Roman" w:cs="Times New Roman"/>
                <w:szCs w:val="24"/>
              </w:rPr>
              <w:lastRenderedPageBreak/>
              <w:t xml:space="preserve"> </w:t>
            </w: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444" w:type="pct"/>
          </w:tcPr>
          <w:p w:rsidR="00B0160F" w:rsidRPr="00274926" w:rsidRDefault="000A6511" w:rsidP="007033E0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274926">
              <w:rPr>
                <w:rFonts w:cs="Times New Roman"/>
                <w:bCs/>
                <w:sz w:val="20"/>
                <w:szCs w:val="20"/>
              </w:rPr>
              <w:t>Рассмотрение и</w:t>
            </w:r>
            <w:r w:rsidRPr="00274926">
              <w:rPr>
                <w:rFonts w:cs="Times New Roman"/>
                <w:bCs/>
                <w:sz w:val="20"/>
                <w:szCs w:val="20"/>
              </w:rPr>
              <w:br/>
              <w:t>ут</w:t>
            </w:r>
            <w:r w:rsidRPr="00274926">
              <w:rPr>
                <w:rFonts w:cs="Times New Roman"/>
                <w:bCs/>
                <w:sz w:val="20"/>
                <w:szCs w:val="20"/>
              </w:rPr>
              <w:softHyphen/>
              <w:t>вер</w:t>
            </w:r>
            <w:r w:rsidRPr="00274926">
              <w:rPr>
                <w:rFonts w:cs="Times New Roman"/>
                <w:bCs/>
                <w:sz w:val="20"/>
                <w:szCs w:val="20"/>
              </w:rPr>
              <w:softHyphen/>
              <w:t>ждение отче</w:t>
            </w:r>
            <w:r w:rsidRPr="00274926">
              <w:rPr>
                <w:rFonts w:cs="Times New Roman"/>
                <w:bCs/>
                <w:sz w:val="20"/>
                <w:szCs w:val="20"/>
              </w:rPr>
              <w:softHyphen/>
              <w:t>та</w:t>
            </w:r>
            <w:r w:rsidRPr="00274926">
              <w:rPr>
                <w:rFonts w:cs="Times New Roman"/>
                <w:bCs/>
                <w:sz w:val="20"/>
                <w:szCs w:val="20"/>
              </w:rPr>
              <w:br/>
              <w:t xml:space="preserve">о проведении </w:t>
            </w:r>
            <w:proofErr w:type="gramStart"/>
            <w:r w:rsidRPr="00274926">
              <w:rPr>
                <w:rFonts w:cs="Times New Roman"/>
                <w:bCs/>
                <w:sz w:val="20"/>
                <w:szCs w:val="20"/>
              </w:rPr>
              <w:t>ОПР</w:t>
            </w:r>
            <w:proofErr w:type="gramEnd"/>
          </w:p>
        </w:tc>
        <w:tc>
          <w:tcPr>
            <w:tcW w:w="2279" w:type="pct"/>
            <w:vAlign w:val="center"/>
          </w:tcPr>
          <w:p w:rsidR="00B0160F" w:rsidRPr="007033E0" w:rsidRDefault="00844175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03.04.2023 – </w:t>
            </w:r>
            <w:r w:rsidR="0059305A">
              <w:rPr>
                <w:rFonts w:cs="Times New Roman"/>
                <w:sz w:val="20"/>
                <w:szCs w:val="20"/>
              </w:rPr>
              <w:t>28.04.2023</w:t>
            </w:r>
          </w:p>
          <w:p w:rsidR="00B0160F" w:rsidRPr="007033E0" w:rsidRDefault="00B0160F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0160F" w:rsidRPr="00876673" w:rsidTr="006114AB">
        <w:trPr>
          <w:trHeight w:val="990"/>
          <w:jc w:val="center"/>
        </w:trPr>
        <w:tc>
          <w:tcPr>
            <w:tcW w:w="277" w:type="pct"/>
          </w:tcPr>
          <w:p w:rsidR="00B0160F" w:rsidRDefault="00B0160F">
            <w:r w:rsidRPr="007033E0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444" w:type="pct"/>
          </w:tcPr>
          <w:p w:rsidR="00B0160F" w:rsidRDefault="000A6511" w:rsidP="00AE18F9">
            <w:pPr>
              <w:spacing w:after="0" w:line="240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74926">
              <w:rPr>
                <w:rFonts w:cs="Times New Roman"/>
                <w:bCs/>
                <w:sz w:val="20"/>
                <w:szCs w:val="20"/>
              </w:rPr>
              <w:t>Ознакомление</w:t>
            </w:r>
            <w:r w:rsidRPr="00274926">
              <w:rPr>
                <w:rFonts w:cs="Times New Roman"/>
                <w:bCs/>
                <w:sz w:val="20"/>
                <w:szCs w:val="20"/>
              </w:rPr>
              <w:br/>
              <w:t>ра</w:t>
            </w:r>
            <w:r w:rsidRPr="00274926">
              <w:rPr>
                <w:rFonts w:cs="Times New Roman"/>
                <w:bCs/>
                <w:sz w:val="20"/>
                <w:szCs w:val="20"/>
              </w:rPr>
              <w:softHyphen/>
              <w:t>бот</w:t>
            </w:r>
            <w:r w:rsidRPr="00274926">
              <w:rPr>
                <w:rFonts w:cs="Times New Roman"/>
                <w:bCs/>
                <w:sz w:val="20"/>
                <w:szCs w:val="20"/>
              </w:rPr>
              <w:softHyphen/>
              <w:t>ни</w:t>
            </w:r>
            <w:r w:rsidRPr="00274926">
              <w:rPr>
                <w:rFonts w:cs="Times New Roman"/>
                <w:bCs/>
                <w:sz w:val="20"/>
                <w:szCs w:val="20"/>
              </w:rPr>
              <w:softHyphen/>
              <w:t>ков с</w:t>
            </w:r>
            <w:r w:rsidRPr="00274926">
              <w:rPr>
                <w:rFonts w:cs="Times New Roman"/>
                <w:bCs/>
                <w:sz w:val="20"/>
                <w:szCs w:val="20"/>
              </w:rPr>
              <w:br/>
              <w:t>ре</w:t>
            </w:r>
            <w:r w:rsidRPr="00274926">
              <w:rPr>
                <w:rFonts w:cs="Times New Roman"/>
                <w:bCs/>
                <w:sz w:val="20"/>
                <w:szCs w:val="20"/>
              </w:rPr>
              <w:softHyphen/>
              <w:t>зуль</w:t>
            </w:r>
            <w:r w:rsidRPr="00274926">
              <w:rPr>
                <w:rFonts w:cs="Times New Roman"/>
                <w:bCs/>
                <w:sz w:val="20"/>
                <w:szCs w:val="20"/>
              </w:rPr>
              <w:softHyphen/>
              <w:t>та</w:t>
            </w:r>
            <w:r w:rsidRPr="00274926">
              <w:rPr>
                <w:rFonts w:cs="Times New Roman"/>
                <w:bCs/>
                <w:sz w:val="20"/>
                <w:szCs w:val="20"/>
              </w:rPr>
              <w:softHyphen/>
              <w:t>тами</w:t>
            </w:r>
            <w:r w:rsidRPr="00274926">
              <w:rPr>
                <w:rFonts w:cs="Times New Roman"/>
                <w:bCs/>
                <w:sz w:val="20"/>
                <w:szCs w:val="20"/>
              </w:rPr>
              <w:br/>
              <w:t>про</w:t>
            </w:r>
            <w:r w:rsidRPr="00274926">
              <w:rPr>
                <w:rFonts w:cs="Times New Roman"/>
                <w:bCs/>
                <w:sz w:val="20"/>
                <w:szCs w:val="20"/>
              </w:rPr>
              <w:softHyphen/>
              <w:t xml:space="preserve">ведения </w:t>
            </w:r>
            <w:proofErr w:type="gramStart"/>
            <w:r w:rsidRPr="00274926">
              <w:rPr>
                <w:rFonts w:cs="Times New Roman"/>
                <w:bCs/>
                <w:sz w:val="20"/>
                <w:szCs w:val="20"/>
              </w:rPr>
              <w:t>ОПР</w:t>
            </w:r>
            <w:proofErr w:type="gramEnd"/>
          </w:p>
          <w:p w:rsidR="006114AB" w:rsidRPr="00274926" w:rsidRDefault="006114AB" w:rsidP="00AE18F9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79" w:type="pct"/>
            <w:vAlign w:val="center"/>
          </w:tcPr>
          <w:p w:rsidR="00B0160F" w:rsidRPr="00AE18F9" w:rsidRDefault="0059305A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01.05.2023 – 31.05.2023</w:t>
            </w:r>
          </w:p>
          <w:p w:rsidR="00B0160F" w:rsidRPr="00AE18F9" w:rsidRDefault="00B0160F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6114AB" w:rsidRPr="00876673" w:rsidTr="00B0160F">
        <w:trPr>
          <w:trHeight w:val="900"/>
          <w:jc w:val="center"/>
        </w:trPr>
        <w:tc>
          <w:tcPr>
            <w:tcW w:w="277" w:type="pct"/>
          </w:tcPr>
          <w:p w:rsidR="006114AB" w:rsidRPr="007033E0" w:rsidRDefault="006114AB" w:rsidP="006114A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444" w:type="pct"/>
          </w:tcPr>
          <w:p w:rsidR="006114AB" w:rsidRDefault="006114AB" w:rsidP="00AE18F9">
            <w:pPr>
              <w:spacing w:after="0" w:line="240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Размещение на своем официальном сайте в информационно – телекоммуникационной сети «Интернет» отчета о проведении оценки профессиональных рисков</w:t>
            </w:r>
          </w:p>
          <w:p w:rsidR="006114AB" w:rsidRDefault="006114AB" w:rsidP="00AE18F9">
            <w:pPr>
              <w:spacing w:after="0" w:line="240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:rsidR="006114AB" w:rsidRPr="00274926" w:rsidRDefault="006114AB" w:rsidP="00AE18F9">
            <w:pPr>
              <w:spacing w:after="0" w:line="240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79" w:type="pct"/>
            <w:vAlign w:val="center"/>
          </w:tcPr>
          <w:p w:rsidR="006114AB" w:rsidRDefault="006114AB" w:rsidP="006114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</w:t>
            </w:r>
            <w:r w:rsidR="00DC48E9">
              <w:rPr>
                <w:rFonts w:cs="Times New Roman"/>
                <w:sz w:val="20"/>
                <w:szCs w:val="20"/>
              </w:rPr>
              <w:t xml:space="preserve">        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DC48E9">
              <w:rPr>
                <w:rFonts w:cs="Times New Roman"/>
                <w:sz w:val="20"/>
                <w:szCs w:val="20"/>
              </w:rPr>
              <w:t>д</w:t>
            </w:r>
            <w:r>
              <w:rPr>
                <w:rFonts w:cs="Times New Roman"/>
                <w:sz w:val="20"/>
                <w:szCs w:val="20"/>
              </w:rPr>
              <w:t xml:space="preserve">о </w:t>
            </w:r>
            <w:r w:rsidR="00DC48E9">
              <w:rPr>
                <w:rFonts w:cs="Times New Roman"/>
                <w:sz w:val="20"/>
                <w:szCs w:val="20"/>
              </w:rPr>
              <w:t>15.12.2023</w:t>
            </w:r>
          </w:p>
        </w:tc>
      </w:tr>
    </w:tbl>
    <w:tbl>
      <w:tblPr>
        <w:tblStyle w:val="1"/>
        <w:tblW w:w="494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816"/>
        <w:gridCol w:w="301"/>
        <w:gridCol w:w="1554"/>
        <w:gridCol w:w="310"/>
        <w:gridCol w:w="2475"/>
      </w:tblGrid>
      <w:tr w:rsidR="00540103" w:rsidTr="00540103">
        <w:trPr>
          <w:trHeight w:val="454"/>
        </w:trPr>
        <w:tc>
          <w:tcPr>
            <w:tcW w:w="1768" w:type="pct"/>
            <w:vAlign w:val="bottom"/>
            <w:hideMark/>
          </w:tcPr>
          <w:p w:rsidR="00EC4395" w:rsidRDefault="00EC4395">
            <w:pPr>
              <w:tabs>
                <w:tab w:val="left" w:pos="4857"/>
              </w:tabs>
              <w:spacing w:line="240" w:lineRule="auto"/>
              <w:ind w:right="177"/>
              <w:contextualSpacing/>
              <w:jc w:val="right"/>
              <w:rPr>
                <w:rFonts w:cs="Times New Roman"/>
                <w:noProof/>
                <w:sz w:val="20"/>
                <w:szCs w:val="20"/>
                <w:lang w:eastAsia="ru-RU"/>
              </w:rPr>
            </w:pPr>
          </w:p>
          <w:p w:rsidR="00EC4395" w:rsidRDefault="00EC4395">
            <w:pPr>
              <w:tabs>
                <w:tab w:val="left" w:pos="4857"/>
              </w:tabs>
              <w:spacing w:line="240" w:lineRule="auto"/>
              <w:ind w:right="177"/>
              <w:contextualSpacing/>
              <w:jc w:val="right"/>
              <w:rPr>
                <w:rFonts w:cs="Times New Roman"/>
                <w:noProof/>
                <w:sz w:val="20"/>
                <w:szCs w:val="20"/>
                <w:lang w:eastAsia="ru-RU"/>
              </w:rPr>
            </w:pPr>
          </w:p>
          <w:p w:rsidR="00540103" w:rsidRDefault="005F41E6">
            <w:pPr>
              <w:tabs>
                <w:tab w:val="left" w:pos="4857"/>
              </w:tabs>
              <w:spacing w:line="240" w:lineRule="auto"/>
              <w:ind w:right="177"/>
              <w:contextualSpacing/>
              <w:jc w:val="right"/>
              <w:rPr>
                <w:rFonts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/>
              </w:rPr>
              <w:t>Председатель</w:t>
            </w:r>
            <w:r w:rsidR="00540103">
              <w:rPr>
                <w:rFonts w:cs="Times New Roman"/>
                <w:noProof/>
                <w:sz w:val="20"/>
                <w:szCs w:val="20"/>
                <w:lang w:eastAsia="ru-RU"/>
              </w:rPr>
              <w:t xml:space="preserve"> комиссии по оценке профессиональных рисков: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0103" w:rsidRDefault="00B70F58">
            <w:pPr>
              <w:spacing w:line="240" w:lineRule="auto"/>
              <w:contextualSpacing/>
              <w:jc w:val="center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iCs/>
                <w:noProof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103" w:type="pct"/>
          </w:tcPr>
          <w:p w:rsidR="00540103" w:rsidRDefault="00540103">
            <w:pPr>
              <w:spacing w:line="240" w:lineRule="auto"/>
              <w:contextualSpacing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103" w:rsidRDefault="00540103">
            <w:pPr>
              <w:spacing w:line="240" w:lineRule="auto"/>
              <w:contextualSpacing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</w:tcPr>
          <w:p w:rsidR="00540103" w:rsidRDefault="00540103">
            <w:pPr>
              <w:spacing w:line="240" w:lineRule="auto"/>
              <w:contextualSpacing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0103" w:rsidRDefault="00047438">
            <w:pPr>
              <w:spacing w:line="240" w:lineRule="auto"/>
              <w:contextualSpacing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noProof/>
                <w:sz w:val="20"/>
                <w:szCs w:val="20"/>
                <w:lang w:eastAsia="ru-RU"/>
              </w:rPr>
              <w:t>И.А. Тедеев</w:t>
            </w:r>
          </w:p>
        </w:tc>
      </w:tr>
      <w:tr w:rsidR="00540103" w:rsidTr="00540103">
        <w:trPr>
          <w:trHeight w:val="247"/>
        </w:trPr>
        <w:tc>
          <w:tcPr>
            <w:tcW w:w="1768" w:type="pct"/>
          </w:tcPr>
          <w:p w:rsidR="00540103" w:rsidRDefault="00540103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hideMark/>
          </w:tcPr>
          <w:p w:rsidR="00540103" w:rsidRDefault="00540103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(председатель комиссии по оценке профессиональных рисков)</w:t>
            </w:r>
          </w:p>
        </w:tc>
        <w:tc>
          <w:tcPr>
            <w:tcW w:w="103" w:type="pct"/>
          </w:tcPr>
          <w:p w:rsidR="00540103" w:rsidRDefault="00540103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hideMark/>
          </w:tcPr>
          <w:p w:rsidR="00540103" w:rsidRDefault="00540103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6" w:type="pct"/>
          </w:tcPr>
          <w:p w:rsidR="00540103" w:rsidRDefault="00540103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hideMark/>
          </w:tcPr>
          <w:p w:rsidR="00540103" w:rsidRDefault="00540103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540103" w:rsidTr="00540103">
        <w:trPr>
          <w:trHeight w:val="227"/>
        </w:trPr>
        <w:tc>
          <w:tcPr>
            <w:tcW w:w="1768" w:type="pct"/>
          </w:tcPr>
          <w:p w:rsidR="00540103" w:rsidRDefault="005F41E6">
            <w:pPr>
              <w:spacing w:line="240" w:lineRule="auto"/>
              <w:jc w:val="center"/>
              <w:rPr>
                <w:rFonts w:cs="Times New Roman"/>
                <w:i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/>
              </w:rPr>
              <w:t>Члены комиссии по оценке профессиональных рисков: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103" w:rsidRDefault="00540103">
            <w:pPr>
              <w:spacing w:line="240" w:lineRule="auto"/>
              <w:jc w:val="center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iCs/>
                <w:noProof/>
                <w:sz w:val="20"/>
                <w:szCs w:val="20"/>
                <w:lang w:eastAsia="ru-RU"/>
              </w:rPr>
              <w:t>Председатель профсоюзного комитета</w:t>
            </w:r>
          </w:p>
        </w:tc>
        <w:tc>
          <w:tcPr>
            <w:tcW w:w="103" w:type="pct"/>
          </w:tcPr>
          <w:p w:rsidR="00540103" w:rsidRDefault="00540103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103" w:rsidRDefault="00540103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</w:tcPr>
          <w:p w:rsidR="00540103" w:rsidRDefault="00540103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0103" w:rsidRDefault="00047438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noProof/>
                <w:sz w:val="20"/>
                <w:szCs w:val="20"/>
                <w:lang w:eastAsia="ru-RU"/>
              </w:rPr>
              <w:t>Т.Ю. Ключник</w:t>
            </w:r>
          </w:p>
        </w:tc>
      </w:tr>
      <w:tr w:rsidR="00540103" w:rsidTr="00540103">
        <w:trPr>
          <w:trHeight w:val="310"/>
        </w:trPr>
        <w:tc>
          <w:tcPr>
            <w:tcW w:w="1768" w:type="pct"/>
          </w:tcPr>
          <w:p w:rsidR="00540103" w:rsidRDefault="00540103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0103" w:rsidRDefault="00540103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(член комиссии по оценке профессиональных рисков)</w:t>
            </w:r>
          </w:p>
        </w:tc>
        <w:tc>
          <w:tcPr>
            <w:tcW w:w="103" w:type="pct"/>
          </w:tcPr>
          <w:p w:rsidR="00540103" w:rsidRDefault="00540103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0103" w:rsidRDefault="00540103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6" w:type="pct"/>
          </w:tcPr>
          <w:p w:rsidR="00540103" w:rsidRDefault="00540103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0103" w:rsidRDefault="00540103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540103" w:rsidTr="00540103">
        <w:trPr>
          <w:trHeight w:val="227"/>
        </w:trPr>
        <w:tc>
          <w:tcPr>
            <w:tcW w:w="1768" w:type="pct"/>
          </w:tcPr>
          <w:p w:rsidR="00540103" w:rsidRDefault="00540103">
            <w:pPr>
              <w:spacing w:line="240" w:lineRule="auto"/>
              <w:jc w:val="center"/>
              <w:rPr>
                <w:rFonts w:cs="Times New Roman"/>
                <w:i/>
                <w:i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103" w:rsidRPr="00047438" w:rsidRDefault="00047438">
            <w:pPr>
              <w:spacing w:line="240" w:lineRule="auto"/>
              <w:jc w:val="center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047438">
              <w:rPr>
                <w:i/>
                <w:sz w:val="18"/>
                <w:szCs w:val="18"/>
              </w:rPr>
              <w:t>Начальник отдела кадров</w:t>
            </w:r>
          </w:p>
        </w:tc>
        <w:tc>
          <w:tcPr>
            <w:tcW w:w="103" w:type="pct"/>
          </w:tcPr>
          <w:p w:rsidR="00540103" w:rsidRDefault="00540103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103" w:rsidRDefault="00540103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</w:tcPr>
          <w:p w:rsidR="00540103" w:rsidRDefault="00540103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0103" w:rsidRDefault="00047438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noProof/>
                <w:sz w:val="20"/>
                <w:szCs w:val="20"/>
                <w:lang w:eastAsia="ru-RU"/>
              </w:rPr>
              <w:t>А.В. Матвеева</w:t>
            </w:r>
          </w:p>
        </w:tc>
      </w:tr>
      <w:tr w:rsidR="00540103" w:rsidTr="00540103">
        <w:trPr>
          <w:trHeight w:val="332"/>
        </w:trPr>
        <w:tc>
          <w:tcPr>
            <w:tcW w:w="1768" w:type="pct"/>
          </w:tcPr>
          <w:p w:rsidR="00540103" w:rsidRDefault="00540103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0103" w:rsidRDefault="00540103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(член комиссии по оценке профессиональных рисков)</w:t>
            </w:r>
          </w:p>
        </w:tc>
        <w:tc>
          <w:tcPr>
            <w:tcW w:w="103" w:type="pct"/>
          </w:tcPr>
          <w:p w:rsidR="00540103" w:rsidRDefault="00540103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0103" w:rsidRDefault="00540103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6" w:type="pct"/>
          </w:tcPr>
          <w:p w:rsidR="00540103" w:rsidRDefault="00540103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0103" w:rsidRDefault="00540103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B70F58" w:rsidTr="0055794A">
        <w:trPr>
          <w:trHeight w:val="227"/>
        </w:trPr>
        <w:tc>
          <w:tcPr>
            <w:tcW w:w="1768" w:type="pct"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i/>
                <w:i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0F58" w:rsidRDefault="00047438" w:rsidP="0055794A">
            <w:pPr>
              <w:spacing w:line="240" w:lineRule="auto"/>
              <w:jc w:val="center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  <w:r w:rsidRPr="00047438">
              <w:rPr>
                <w:i/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103" w:type="pct"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0F58" w:rsidRDefault="00047438" w:rsidP="00047438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noProof/>
                <w:sz w:val="20"/>
                <w:szCs w:val="20"/>
                <w:lang w:eastAsia="ru-RU"/>
              </w:rPr>
              <w:t xml:space="preserve">Н.Г. Сынкова </w:t>
            </w:r>
          </w:p>
        </w:tc>
      </w:tr>
      <w:tr w:rsidR="00B70F58" w:rsidTr="0055794A">
        <w:trPr>
          <w:trHeight w:val="310"/>
        </w:trPr>
        <w:tc>
          <w:tcPr>
            <w:tcW w:w="1768" w:type="pct"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(член комиссии по оценке профессиональных рисков)</w:t>
            </w:r>
          </w:p>
        </w:tc>
        <w:tc>
          <w:tcPr>
            <w:tcW w:w="103" w:type="pct"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6" w:type="pct"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B70F58" w:rsidTr="0055794A">
        <w:trPr>
          <w:trHeight w:val="227"/>
        </w:trPr>
        <w:tc>
          <w:tcPr>
            <w:tcW w:w="1768" w:type="pct"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i/>
                <w:i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0F58" w:rsidRDefault="00BE53A6" w:rsidP="0055794A">
            <w:pPr>
              <w:spacing w:line="240" w:lineRule="auto"/>
              <w:jc w:val="center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  <w:r w:rsidRPr="00047438">
              <w:rPr>
                <w:i/>
                <w:sz w:val="18"/>
                <w:szCs w:val="18"/>
              </w:rPr>
              <w:t>Врач эпидемиолог</w:t>
            </w:r>
          </w:p>
        </w:tc>
        <w:tc>
          <w:tcPr>
            <w:tcW w:w="103" w:type="pct"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0F58" w:rsidRDefault="00BE53A6" w:rsidP="0055794A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noProof/>
                <w:sz w:val="20"/>
                <w:szCs w:val="20"/>
                <w:lang w:eastAsia="ru-RU"/>
              </w:rPr>
              <w:t>А.Ш. Суханова</w:t>
            </w:r>
          </w:p>
        </w:tc>
      </w:tr>
      <w:tr w:rsidR="00B70F58" w:rsidTr="0055794A">
        <w:trPr>
          <w:trHeight w:val="332"/>
        </w:trPr>
        <w:tc>
          <w:tcPr>
            <w:tcW w:w="1768" w:type="pct"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(член комиссии по оценке профессиональных рисков)</w:t>
            </w:r>
          </w:p>
        </w:tc>
        <w:tc>
          <w:tcPr>
            <w:tcW w:w="103" w:type="pct"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6" w:type="pct"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B70F58" w:rsidTr="0055794A">
        <w:trPr>
          <w:trHeight w:val="227"/>
        </w:trPr>
        <w:tc>
          <w:tcPr>
            <w:tcW w:w="1768" w:type="pct"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i/>
                <w:i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0F58" w:rsidRDefault="00304E3A" w:rsidP="0055794A">
            <w:pPr>
              <w:spacing w:line="240" w:lineRule="auto"/>
              <w:jc w:val="center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  <w:r w:rsidRPr="00047438">
              <w:rPr>
                <w:i/>
                <w:sz w:val="18"/>
                <w:szCs w:val="18"/>
              </w:rPr>
              <w:t>Заведующий отделением медицинской профилактики</w:t>
            </w:r>
            <w:r>
              <w:rPr>
                <w:i/>
                <w:sz w:val="18"/>
                <w:szCs w:val="18"/>
              </w:rPr>
              <w:t xml:space="preserve"> врач – </w:t>
            </w:r>
            <w:proofErr w:type="spellStart"/>
            <w:r>
              <w:rPr>
                <w:i/>
                <w:sz w:val="18"/>
                <w:szCs w:val="18"/>
              </w:rPr>
              <w:t>профпатолог</w:t>
            </w:r>
            <w:proofErr w:type="spellEnd"/>
          </w:p>
        </w:tc>
        <w:tc>
          <w:tcPr>
            <w:tcW w:w="103" w:type="pct"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0F58" w:rsidRDefault="00304E3A" w:rsidP="0055794A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noProof/>
                <w:sz w:val="20"/>
                <w:szCs w:val="20"/>
                <w:lang w:eastAsia="ru-RU"/>
              </w:rPr>
              <w:t>Е.Б. Батов</w:t>
            </w:r>
          </w:p>
        </w:tc>
      </w:tr>
      <w:tr w:rsidR="00B70F58" w:rsidTr="0055794A">
        <w:trPr>
          <w:trHeight w:val="310"/>
        </w:trPr>
        <w:tc>
          <w:tcPr>
            <w:tcW w:w="1768" w:type="pct"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(член комиссии по оценке профессиональных рисков)</w:t>
            </w:r>
          </w:p>
        </w:tc>
        <w:tc>
          <w:tcPr>
            <w:tcW w:w="103" w:type="pct"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6" w:type="pct"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B70F58" w:rsidTr="0055794A">
        <w:trPr>
          <w:trHeight w:val="227"/>
        </w:trPr>
        <w:tc>
          <w:tcPr>
            <w:tcW w:w="1768" w:type="pct"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i/>
                <w:i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0F58" w:rsidRDefault="00304E3A" w:rsidP="0055794A">
            <w:pPr>
              <w:spacing w:line="240" w:lineRule="auto"/>
              <w:jc w:val="center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  <w:r w:rsidRPr="00047438">
              <w:rPr>
                <w:i/>
                <w:sz w:val="18"/>
                <w:szCs w:val="18"/>
              </w:rPr>
              <w:t>Заведующий консультативным отделением врач – эндокринолог</w:t>
            </w:r>
          </w:p>
        </w:tc>
        <w:tc>
          <w:tcPr>
            <w:tcW w:w="103" w:type="pct"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0F58" w:rsidRDefault="00304E3A" w:rsidP="0055794A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noProof/>
                <w:sz w:val="20"/>
                <w:szCs w:val="20"/>
                <w:lang w:eastAsia="ru-RU"/>
              </w:rPr>
              <w:t>Л.А. Капустина</w:t>
            </w:r>
          </w:p>
        </w:tc>
      </w:tr>
      <w:tr w:rsidR="00B70F58" w:rsidTr="0055794A">
        <w:trPr>
          <w:trHeight w:val="332"/>
        </w:trPr>
        <w:tc>
          <w:tcPr>
            <w:tcW w:w="1768" w:type="pct"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(член комиссии по оценке профессиональных рисков)</w:t>
            </w:r>
          </w:p>
        </w:tc>
        <w:tc>
          <w:tcPr>
            <w:tcW w:w="103" w:type="pct"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6" w:type="pct"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0F58" w:rsidRDefault="00B70F58" w:rsidP="0055794A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540103" w:rsidRPr="00047438" w:rsidRDefault="00540103" w:rsidP="00047438">
      <w:pPr>
        <w:rPr>
          <w:i/>
          <w:sz w:val="18"/>
          <w:szCs w:val="18"/>
        </w:rPr>
      </w:pPr>
    </w:p>
    <w:sectPr w:rsidR="00540103" w:rsidRPr="00047438" w:rsidSect="005401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73"/>
    <w:rsid w:val="00032CAE"/>
    <w:rsid w:val="00047438"/>
    <w:rsid w:val="000A6511"/>
    <w:rsid w:val="001C3668"/>
    <w:rsid w:val="002338B1"/>
    <w:rsid w:val="00242665"/>
    <w:rsid w:val="00274926"/>
    <w:rsid w:val="002902A3"/>
    <w:rsid w:val="00293AF8"/>
    <w:rsid w:val="002D4B69"/>
    <w:rsid w:val="00304E3A"/>
    <w:rsid w:val="0043348E"/>
    <w:rsid w:val="00435A98"/>
    <w:rsid w:val="005026BE"/>
    <w:rsid w:val="00515B4E"/>
    <w:rsid w:val="00540103"/>
    <w:rsid w:val="0057652E"/>
    <w:rsid w:val="0059305A"/>
    <w:rsid w:val="005D16FB"/>
    <w:rsid w:val="005F41E6"/>
    <w:rsid w:val="006114AB"/>
    <w:rsid w:val="00635452"/>
    <w:rsid w:val="006A3057"/>
    <w:rsid w:val="006C5AFD"/>
    <w:rsid w:val="006E2CD5"/>
    <w:rsid w:val="007033E0"/>
    <w:rsid w:val="00844175"/>
    <w:rsid w:val="00876673"/>
    <w:rsid w:val="008B4EF8"/>
    <w:rsid w:val="008C6D36"/>
    <w:rsid w:val="009172CA"/>
    <w:rsid w:val="0092179A"/>
    <w:rsid w:val="00965FDF"/>
    <w:rsid w:val="0096707A"/>
    <w:rsid w:val="00AE18F9"/>
    <w:rsid w:val="00B0160F"/>
    <w:rsid w:val="00B37152"/>
    <w:rsid w:val="00B4047E"/>
    <w:rsid w:val="00B70F58"/>
    <w:rsid w:val="00BE4C66"/>
    <w:rsid w:val="00BE53A6"/>
    <w:rsid w:val="00C45E6A"/>
    <w:rsid w:val="00D56BE0"/>
    <w:rsid w:val="00D776EB"/>
    <w:rsid w:val="00DC07A7"/>
    <w:rsid w:val="00DC48E9"/>
    <w:rsid w:val="00DC5E15"/>
    <w:rsid w:val="00DE402E"/>
    <w:rsid w:val="00E64FB4"/>
    <w:rsid w:val="00EC42F1"/>
    <w:rsid w:val="00EC4395"/>
    <w:rsid w:val="00F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A3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2CAE"/>
    <w:pPr>
      <w:spacing w:after="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032CAE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a5">
    <w:name w:val="Table Grid"/>
    <w:basedOn w:val="a1"/>
    <w:uiPriority w:val="39"/>
    <w:rsid w:val="001C36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66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4010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B37152"/>
    <w:pPr>
      <w:spacing w:before="100" w:beforeAutospacing="1" w:after="119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0"/>
    <w:qFormat/>
    <w:rsid w:val="00B371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A3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2CAE"/>
    <w:pPr>
      <w:spacing w:after="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032CAE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a5">
    <w:name w:val="Table Grid"/>
    <w:basedOn w:val="a1"/>
    <w:uiPriority w:val="39"/>
    <w:rsid w:val="001C36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66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4010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B37152"/>
    <w:pPr>
      <w:spacing w:before="100" w:beforeAutospacing="1" w:after="119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0"/>
    <w:qFormat/>
    <w:rsid w:val="00B37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Трескунова Арина</dc:creator>
  <cp:lastModifiedBy>2321</cp:lastModifiedBy>
  <cp:revision>81</cp:revision>
  <dcterms:created xsi:type="dcterms:W3CDTF">2022-11-28T10:36:00Z</dcterms:created>
  <dcterms:modified xsi:type="dcterms:W3CDTF">2023-02-07T07:09:00Z</dcterms:modified>
</cp:coreProperties>
</file>